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89" w:rsidRDefault="00196F6C" w:rsidP="00196F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6F6C">
        <w:rPr>
          <w:b/>
          <w:sz w:val="28"/>
          <w:szCs w:val="28"/>
        </w:rPr>
        <w:t xml:space="preserve">Compassion Exercise No. 2: Pen Pals </w:t>
      </w:r>
    </w:p>
    <w:p w:rsidR="00196F6C" w:rsidRDefault="00196F6C" w:rsidP="00196F6C">
      <w:pPr>
        <w:rPr>
          <w:sz w:val="24"/>
          <w:szCs w:val="24"/>
        </w:rPr>
      </w:pPr>
      <w:r w:rsidRPr="00196F6C">
        <w:rPr>
          <w:b/>
          <w:sz w:val="24"/>
          <w:szCs w:val="24"/>
        </w:rPr>
        <w:t>Introduction:</w:t>
      </w:r>
      <w:r w:rsidRPr="00196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you ever gotten angry with someone who you felt was rude to you, only to find out later that something </w:t>
      </w:r>
      <w:r w:rsidR="00A02D85">
        <w:rPr>
          <w:sz w:val="24"/>
          <w:szCs w:val="24"/>
        </w:rPr>
        <w:t>bad</w:t>
      </w:r>
      <w:r>
        <w:rPr>
          <w:sz w:val="24"/>
          <w:szCs w:val="24"/>
        </w:rPr>
        <w:t xml:space="preserve"> happened to them earlier that day? Did you go from angry to sympathetic with the flip of a switch? Did you feel bad for making a snap judgment about that person? </w:t>
      </w:r>
    </w:p>
    <w:p w:rsidR="00196F6C" w:rsidRDefault="00196F6C" w:rsidP="00196F6C">
      <w:pPr>
        <w:rPr>
          <w:sz w:val="24"/>
          <w:szCs w:val="24"/>
        </w:rPr>
      </w:pPr>
      <w:r>
        <w:rPr>
          <w:sz w:val="24"/>
          <w:szCs w:val="24"/>
        </w:rPr>
        <w:t>Everyone experiences difficult situations in their lives, and the compassionate person recognizes this, even if those situ</w:t>
      </w:r>
      <w:r w:rsidR="00CC6F56">
        <w:rPr>
          <w:sz w:val="24"/>
          <w:szCs w:val="24"/>
        </w:rPr>
        <w:t>a</w:t>
      </w:r>
      <w:r w:rsidR="003B4F83">
        <w:rPr>
          <w:sz w:val="24"/>
          <w:szCs w:val="24"/>
        </w:rPr>
        <w:t xml:space="preserve">tions are not readily apparent. </w:t>
      </w:r>
    </w:p>
    <w:p w:rsidR="00196F6C" w:rsidRDefault="00196F6C" w:rsidP="00196F6C">
      <w:pPr>
        <w:rPr>
          <w:sz w:val="24"/>
          <w:szCs w:val="24"/>
        </w:rPr>
      </w:pPr>
      <w:r w:rsidRPr="00196F6C">
        <w:rPr>
          <w:b/>
          <w:sz w:val="24"/>
          <w:szCs w:val="24"/>
        </w:rPr>
        <w:t xml:space="preserve">To Begin: </w:t>
      </w:r>
      <w:r>
        <w:rPr>
          <w:sz w:val="24"/>
          <w:szCs w:val="24"/>
        </w:rPr>
        <w:t xml:space="preserve">Facilitators will supply participants with a pen and a few sheets of paper, or have participants </w:t>
      </w:r>
      <w:proofErr w:type="gramStart"/>
      <w:r>
        <w:rPr>
          <w:sz w:val="24"/>
          <w:szCs w:val="24"/>
        </w:rPr>
        <w:t>bring</w:t>
      </w:r>
      <w:proofErr w:type="gramEnd"/>
      <w:r>
        <w:rPr>
          <w:sz w:val="24"/>
          <w:szCs w:val="24"/>
        </w:rPr>
        <w:t xml:space="preserve"> their own. </w:t>
      </w:r>
    </w:p>
    <w:p w:rsidR="00CC6F56" w:rsidRDefault="00196F6C" w:rsidP="00196F6C">
      <w:pPr>
        <w:rPr>
          <w:sz w:val="24"/>
          <w:szCs w:val="24"/>
        </w:rPr>
      </w:pPr>
      <w:r w:rsidRPr="00196F6C">
        <w:rPr>
          <w:b/>
          <w:sz w:val="24"/>
          <w:szCs w:val="24"/>
        </w:rPr>
        <w:t xml:space="preserve">Instructions:  </w:t>
      </w:r>
      <w:r w:rsidR="00A02D85">
        <w:rPr>
          <w:sz w:val="24"/>
          <w:szCs w:val="24"/>
        </w:rPr>
        <w:t xml:space="preserve">Ask each participant to think of a time in their life, or a present situation, where they felt emotionally challenged. Perhaps they felt embarrassed, sad, angry or uncomfortable. Recommend that they choose a situation of moderate severity vs. something that has caused them great trauma. </w:t>
      </w:r>
    </w:p>
    <w:p w:rsidR="00196F6C" w:rsidRDefault="00CC6F56" w:rsidP="00196F6C">
      <w:pPr>
        <w:rPr>
          <w:sz w:val="24"/>
          <w:szCs w:val="24"/>
        </w:rPr>
      </w:pPr>
      <w:r>
        <w:rPr>
          <w:sz w:val="24"/>
          <w:szCs w:val="24"/>
        </w:rPr>
        <w:t xml:space="preserve">After they have chosen this experience, they will spend about 15 minutes writing a short letter. This letter will be addressed “Dear friend.” In it, they will write about the experience as if they were going to mail this short note to their friend. </w:t>
      </w:r>
    </w:p>
    <w:p w:rsidR="00CC6F56" w:rsidRDefault="00CC6F56" w:rsidP="00196F6C">
      <w:pPr>
        <w:rPr>
          <w:sz w:val="24"/>
          <w:szCs w:val="24"/>
        </w:rPr>
      </w:pPr>
      <w:r>
        <w:rPr>
          <w:sz w:val="24"/>
          <w:szCs w:val="24"/>
        </w:rPr>
        <w:t xml:space="preserve">Once the letters are written, invite </w:t>
      </w:r>
      <w:r w:rsidR="00116F13">
        <w:rPr>
          <w:sz w:val="24"/>
          <w:szCs w:val="24"/>
        </w:rPr>
        <w:t xml:space="preserve">a few </w:t>
      </w:r>
      <w:r>
        <w:rPr>
          <w:sz w:val="24"/>
          <w:szCs w:val="24"/>
        </w:rPr>
        <w:t>people to read their letter</w:t>
      </w:r>
      <w:r w:rsidR="00116F13">
        <w:rPr>
          <w:sz w:val="24"/>
          <w:szCs w:val="24"/>
        </w:rPr>
        <w:t>s</w:t>
      </w:r>
      <w:r>
        <w:rPr>
          <w:sz w:val="24"/>
          <w:szCs w:val="24"/>
        </w:rPr>
        <w:t xml:space="preserve"> out loud. </w:t>
      </w:r>
      <w:r w:rsidR="003B4F83">
        <w:rPr>
          <w:sz w:val="24"/>
          <w:szCs w:val="24"/>
        </w:rPr>
        <w:t xml:space="preserve">Or, if the group is comfortable doing so, pair off and have people </w:t>
      </w:r>
      <w:r w:rsidR="009D10E4">
        <w:rPr>
          <w:sz w:val="24"/>
          <w:szCs w:val="24"/>
        </w:rPr>
        <w:t>only share</w:t>
      </w:r>
      <w:r w:rsidR="003B4F83">
        <w:rPr>
          <w:sz w:val="24"/>
          <w:szCs w:val="24"/>
        </w:rPr>
        <w:t xml:space="preserve"> with a “buddy.” </w:t>
      </w:r>
    </w:p>
    <w:p w:rsidR="00116F13" w:rsidRDefault="00116F13" w:rsidP="00196F6C">
      <w:pPr>
        <w:rPr>
          <w:sz w:val="24"/>
          <w:szCs w:val="24"/>
        </w:rPr>
      </w:pPr>
      <w:r w:rsidRPr="00116F13">
        <w:rPr>
          <w:b/>
          <w:sz w:val="24"/>
          <w:szCs w:val="24"/>
        </w:rPr>
        <w:t xml:space="preserve">Guidelines: </w:t>
      </w:r>
      <w:r>
        <w:rPr>
          <w:sz w:val="24"/>
          <w:szCs w:val="24"/>
        </w:rPr>
        <w:t xml:space="preserve">Before the first letter is read, establish the following “rules”: </w:t>
      </w:r>
    </w:p>
    <w:p w:rsidR="00116F13" w:rsidRDefault="00116F13" w:rsidP="00116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give advice.</w:t>
      </w:r>
    </w:p>
    <w:p w:rsidR="00116F13" w:rsidRDefault="00116F13" w:rsidP="00116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NOT “one up” their story. </w:t>
      </w:r>
    </w:p>
    <w:p w:rsidR="00116F13" w:rsidRDefault="00116F13" w:rsidP="00116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NOT judge. </w:t>
      </w:r>
    </w:p>
    <w:p w:rsidR="00116F13" w:rsidRDefault="00116F13" w:rsidP="00116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thank them for sharing. </w:t>
      </w:r>
    </w:p>
    <w:p w:rsidR="00116F13" w:rsidRDefault="00116F13" w:rsidP="00116F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be supportive. </w:t>
      </w:r>
    </w:p>
    <w:p w:rsidR="003B4F83" w:rsidRDefault="00116F13" w:rsidP="00116F13">
      <w:pPr>
        <w:rPr>
          <w:sz w:val="24"/>
          <w:szCs w:val="24"/>
        </w:rPr>
      </w:pPr>
      <w:r w:rsidRPr="00116F13">
        <w:rPr>
          <w:b/>
          <w:sz w:val="24"/>
          <w:szCs w:val="24"/>
        </w:rPr>
        <w:t xml:space="preserve">Alternative: </w:t>
      </w:r>
      <w:r>
        <w:rPr>
          <w:sz w:val="24"/>
          <w:szCs w:val="24"/>
        </w:rPr>
        <w:t xml:space="preserve">If someone is unable to physically write a note, they can verbally tell their story, by beginning with “Dear Friend” and recounting the tale. For example, “Dear Friend, </w:t>
      </w:r>
      <w:r w:rsidR="00B87F97">
        <w:rPr>
          <w:sz w:val="24"/>
          <w:szCs w:val="24"/>
        </w:rPr>
        <w:t xml:space="preserve">Last week I was feeling a little under-the-weather. I seemed to have caught a cold and spent the day wrapped in a blanket with tissues in one hand and a cup of tea in the other. I’m better today…” </w:t>
      </w:r>
    </w:p>
    <w:p w:rsidR="00A02D85" w:rsidRPr="00A02D85" w:rsidRDefault="00B43447" w:rsidP="00196F6C">
      <w:pPr>
        <w:rPr>
          <w:sz w:val="24"/>
          <w:szCs w:val="24"/>
        </w:rPr>
      </w:pPr>
      <w:r w:rsidRPr="00B43447">
        <w:rPr>
          <w:b/>
          <w:sz w:val="24"/>
          <w:szCs w:val="24"/>
        </w:rPr>
        <w:t>Facilitators Can Share Too!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Don’t be afraid to write your own letter and share with the group – just avoid talking about the staff or residents within your community. Pick a personal story, one that may even be humorous, to close the session. </w:t>
      </w:r>
    </w:p>
    <w:sectPr w:rsidR="00A02D85" w:rsidRPr="00A0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4B2"/>
    <w:multiLevelType w:val="hybridMultilevel"/>
    <w:tmpl w:val="ECD4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6C"/>
    <w:rsid w:val="00116F13"/>
    <w:rsid w:val="00196F6C"/>
    <w:rsid w:val="003B4F83"/>
    <w:rsid w:val="0091183C"/>
    <w:rsid w:val="009937B5"/>
    <w:rsid w:val="009D10E4"/>
    <w:rsid w:val="00A02D85"/>
    <w:rsid w:val="00B43447"/>
    <w:rsid w:val="00B87F97"/>
    <w:rsid w:val="00CC6F56"/>
    <w:rsid w:val="00E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Kelly Steinke</cp:lastModifiedBy>
  <cp:revision>2</cp:revision>
  <dcterms:created xsi:type="dcterms:W3CDTF">2012-08-09T16:15:00Z</dcterms:created>
  <dcterms:modified xsi:type="dcterms:W3CDTF">2012-08-09T16:15:00Z</dcterms:modified>
</cp:coreProperties>
</file>