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F8ED1" w14:textId="485BA5F9" w:rsidR="00C6384F" w:rsidRDefault="00D0129D">
      <w:pPr>
        <w:rPr>
          <w:rFonts w:ascii="Arial" w:hAnsi="Arial" w:cs="Arial"/>
          <w:b/>
          <w:bCs/>
        </w:rPr>
      </w:pPr>
      <w:r>
        <w:rPr>
          <w:rFonts w:ascii="Novarese Book" w:hAnsi="Novarese Book" w:cs="Arial"/>
          <w:noProof/>
          <w:sz w:val="24"/>
          <w:szCs w:val="24"/>
        </w:rPr>
        <w:drawing>
          <wp:anchor distT="0" distB="0" distL="114300" distR="114300" simplePos="0" relativeHeight="251671552" behindDoc="0" locked="0" layoutInCell="1" allowOverlap="1" wp14:anchorId="36FC2B34" wp14:editId="5751C381">
            <wp:simplePos x="0" y="0"/>
            <wp:positionH relativeFrom="column">
              <wp:posOffset>5143500</wp:posOffset>
            </wp:positionH>
            <wp:positionV relativeFrom="paragraph">
              <wp:posOffset>19050</wp:posOffset>
            </wp:positionV>
            <wp:extent cx="722376" cy="941832"/>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piece-Liv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2376" cy="941832"/>
                    </a:xfrm>
                    <a:prstGeom prst="rect">
                      <a:avLst/>
                    </a:prstGeom>
                  </pic:spPr>
                </pic:pic>
              </a:graphicData>
            </a:graphic>
            <wp14:sizeRelH relativeFrom="margin">
              <wp14:pctWidth>0</wp14:pctWidth>
            </wp14:sizeRelH>
            <wp14:sizeRelV relativeFrom="margin">
              <wp14:pctHeight>0</wp14:pctHeight>
            </wp14:sizeRelV>
          </wp:anchor>
        </w:drawing>
      </w:r>
    </w:p>
    <w:p w14:paraId="79473880" w14:textId="4FCEB752" w:rsidR="00D0129D" w:rsidRDefault="00D0129D" w:rsidP="002D206A">
      <w:pPr>
        <w:rPr>
          <w:rFonts w:ascii="Novarese Book" w:hAnsi="Novarese Book" w:cs="Arial"/>
          <w:sz w:val="24"/>
          <w:szCs w:val="24"/>
        </w:rPr>
      </w:pPr>
      <w:r>
        <w:rPr>
          <w:rFonts w:ascii="Novarese Book" w:hAnsi="Novarese Book" w:cs="Arial"/>
          <w:sz w:val="24"/>
          <w:szCs w:val="24"/>
        </w:rPr>
        <w:t>[Community Logo]</w:t>
      </w:r>
      <w:r>
        <w:rPr>
          <w:rFonts w:ascii="Novarese Book" w:hAnsi="Novarese Book" w:cs="Arial"/>
          <w:sz w:val="24"/>
          <w:szCs w:val="24"/>
        </w:rPr>
        <w:tab/>
      </w:r>
      <w:r>
        <w:rPr>
          <w:rFonts w:ascii="Novarese Book" w:hAnsi="Novarese Book" w:cs="Arial"/>
          <w:sz w:val="24"/>
          <w:szCs w:val="24"/>
        </w:rPr>
        <w:tab/>
      </w:r>
      <w:r>
        <w:rPr>
          <w:rFonts w:ascii="Novarese Book" w:hAnsi="Novarese Book" w:cs="Arial"/>
          <w:sz w:val="24"/>
          <w:szCs w:val="24"/>
        </w:rPr>
        <w:tab/>
      </w:r>
      <w:r>
        <w:rPr>
          <w:rFonts w:ascii="Novarese Book" w:hAnsi="Novarese Book" w:cs="Arial"/>
          <w:sz w:val="24"/>
          <w:szCs w:val="24"/>
        </w:rPr>
        <w:tab/>
      </w:r>
      <w:r>
        <w:rPr>
          <w:rFonts w:ascii="Novarese Book" w:hAnsi="Novarese Book" w:cs="Arial"/>
          <w:sz w:val="24"/>
          <w:szCs w:val="24"/>
        </w:rPr>
        <w:tab/>
      </w:r>
    </w:p>
    <w:p w14:paraId="505D0B3E" w14:textId="77777777" w:rsidR="00D0129D" w:rsidRDefault="00D0129D" w:rsidP="002D206A">
      <w:pPr>
        <w:rPr>
          <w:rFonts w:ascii="Novarese Book" w:hAnsi="Novarese Book" w:cs="Arial"/>
          <w:sz w:val="24"/>
          <w:szCs w:val="24"/>
        </w:rPr>
      </w:pPr>
    </w:p>
    <w:p w14:paraId="119A9D1C" w14:textId="77777777" w:rsidR="00D0129D" w:rsidRDefault="00D0129D" w:rsidP="002D206A">
      <w:pPr>
        <w:rPr>
          <w:rFonts w:ascii="Novarese Book" w:hAnsi="Novarese Book" w:cs="Arial"/>
          <w:sz w:val="24"/>
          <w:szCs w:val="24"/>
        </w:rPr>
      </w:pPr>
    </w:p>
    <w:p w14:paraId="3B77B16D" w14:textId="77777777" w:rsidR="005D1713" w:rsidRDefault="005D1713" w:rsidP="002D206A">
      <w:pPr>
        <w:rPr>
          <w:rFonts w:ascii="Novarese Book" w:hAnsi="Novarese Book" w:cs="Arial"/>
          <w:sz w:val="24"/>
          <w:szCs w:val="24"/>
        </w:rPr>
      </w:pPr>
      <w:bookmarkStart w:id="0" w:name="_GoBack"/>
      <w:bookmarkEnd w:id="0"/>
    </w:p>
    <w:p w14:paraId="24BF8ED2" w14:textId="3C4F7C37" w:rsidR="002D206A" w:rsidRPr="00112D4B" w:rsidRDefault="00D0129D" w:rsidP="002D206A">
      <w:pPr>
        <w:rPr>
          <w:rFonts w:ascii="Novarese Book" w:hAnsi="Novarese Book" w:cs="Arial"/>
          <w:sz w:val="24"/>
          <w:szCs w:val="24"/>
        </w:rPr>
      </w:pPr>
      <w:r>
        <w:rPr>
          <w:rFonts w:ascii="Novarese Book" w:hAnsi="Novarese Book" w:cs="Arial"/>
          <w:sz w:val="24"/>
          <w:szCs w:val="24"/>
        </w:rPr>
        <w:t>[DATE]</w:t>
      </w:r>
    </w:p>
    <w:p w14:paraId="24BF8ED3" w14:textId="77777777" w:rsidR="002D206A" w:rsidRPr="00112D4B" w:rsidRDefault="002D206A" w:rsidP="002D206A">
      <w:pPr>
        <w:rPr>
          <w:rFonts w:ascii="Novarese Book" w:hAnsi="Novarese Book" w:cs="Arial"/>
          <w:sz w:val="24"/>
          <w:szCs w:val="24"/>
        </w:rPr>
      </w:pPr>
    </w:p>
    <w:p w14:paraId="24BF8ED4" w14:textId="77777777" w:rsidR="002D206A" w:rsidRPr="00112D4B" w:rsidRDefault="002D206A" w:rsidP="002D206A">
      <w:pPr>
        <w:rPr>
          <w:rFonts w:ascii="Novarese Book" w:hAnsi="Novarese Book" w:cs="Arial"/>
          <w:sz w:val="24"/>
          <w:szCs w:val="24"/>
        </w:rPr>
      </w:pPr>
      <w:r w:rsidRPr="00112D4B">
        <w:rPr>
          <w:rFonts w:ascii="Novarese Book" w:hAnsi="Novarese Book" w:cs="Arial"/>
          <w:sz w:val="24"/>
          <w:szCs w:val="24"/>
        </w:rPr>
        <w:t>Dear Resident,</w:t>
      </w:r>
    </w:p>
    <w:p w14:paraId="24BF8ED5" w14:textId="77777777" w:rsidR="002D206A" w:rsidRPr="00112D4B" w:rsidRDefault="002D206A" w:rsidP="002D206A">
      <w:pPr>
        <w:rPr>
          <w:rFonts w:ascii="Novarese Book" w:hAnsi="Novarese Book" w:cs="Arial"/>
          <w:sz w:val="24"/>
          <w:szCs w:val="24"/>
        </w:rPr>
      </w:pPr>
    </w:p>
    <w:p w14:paraId="24BF8ED6" w14:textId="77777777" w:rsidR="002D206A" w:rsidRPr="00112D4B" w:rsidRDefault="002D206A" w:rsidP="002D206A">
      <w:pPr>
        <w:rPr>
          <w:rFonts w:ascii="Novarese Book" w:hAnsi="Novarese Book" w:cs="Arial"/>
          <w:sz w:val="24"/>
          <w:szCs w:val="24"/>
        </w:rPr>
      </w:pPr>
      <w:r w:rsidRPr="00112D4B">
        <w:rPr>
          <w:rFonts w:ascii="Novarese Book" w:hAnsi="Novarese Book" w:cs="Arial"/>
          <w:sz w:val="24"/>
          <w:szCs w:val="24"/>
        </w:rPr>
        <w:t xml:space="preserve">We are continuing our successful aging journey. The time has come to participate in the Annual Masterpiece Lifestyle Review. Developed by Dr. Robert Kahn, the co-author of </w:t>
      </w:r>
      <w:r w:rsidRPr="00112D4B">
        <w:rPr>
          <w:rFonts w:ascii="Novarese Book" w:hAnsi="Novarese Book" w:cs="Arial"/>
          <w:sz w:val="24"/>
          <w:szCs w:val="24"/>
          <w:u w:val="single"/>
        </w:rPr>
        <w:t>Successful Aging</w:t>
      </w:r>
      <w:r w:rsidRPr="00112D4B">
        <w:rPr>
          <w:rFonts w:ascii="Novarese Book" w:hAnsi="Novarese Book" w:cs="Arial"/>
          <w:sz w:val="24"/>
          <w:szCs w:val="24"/>
        </w:rPr>
        <w:t xml:space="preserve">, and other experts on the Masterpiece Living team, the </w:t>
      </w:r>
      <w:r w:rsidRPr="00112D4B">
        <w:rPr>
          <w:rFonts w:ascii="Novarese Book" w:hAnsi="Novarese Book" w:cs="Arial"/>
          <w:i/>
          <w:sz w:val="24"/>
          <w:szCs w:val="24"/>
        </w:rPr>
        <w:t>Lifestyle Review</w:t>
      </w:r>
      <w:r w:rsidRPr="00112D4B">
        <w:rPr>
          <w:rFonts w:ascii="Novarese Book" w:hAnsi="Novarese Book" w:cs="Arial"/>
          <w:sz w:val="24"/>
          <w:szCs w:val="24"/>
        </w:rPr>
        <w:t xml:space="preserve"> examines your overall wellness across the </w:t>
      </w:r>
      <w:r w:rsidRPr="00112D4B">
        <w:rPr>
          <w:rFonts w:ascii="Novarese Book" w:hAnsi="Novarese Book" w:cs="Arial"/>
          <w:b/>
          <w:sz w:val="24"/>
          <w:szCs w:val="24"/>
        </w:rPr>
        <w:t>physical, social, intellectual, and spiritual</w:t>
      </w:r>
      <w:r w:rsidRPr="00112D4B">
        <w:rPr>
          <w:rFonts w:ascii="Novarese Book" w:hAnsi="Novarese Book" w:cs="Arial"/>
          <w:sz w:val="24"/>
          <w:szCs w:val="24"/>
        </w:rPr>
        <w:t xml:space="preserve"> realms. The MacArthur research on successful aging found that 70% of how we age depends on the lifestyle choices we make every day. Even more exciting, the researchers determined that it’s </w:t>
      </w:r>
      <w:r w:rsidRPr="00112D4B">
        <w:rPr>
          <w:rFonts w:ascii="Novarese Book" w:hAnsi="Novarese Book" w:cs="Arial"/>
          <w:i/>
          <w:sz w:val="24"/>
          <w:szCs w:val="24"/>
        </w:rPr>
        <w:t xml:space="preserve">never </w:t>
      </w:r>
      <w:r w:rsidRPr="00112D4B">
        <w:rPr>
          <w:rFonts w:ascii="Novarese Book" w:hAnsi="Novarese Book" w:cs="Arial"/>
          <w:sz w:val="24"/>
          <w:szCs w:val="24"/>
        </w:rPr>
        <w:t>too late to make choices that will lead to aging more successfully. So maybe you’re asking yourself, “Why should I choose to participate in the Lifestyle Review”? Let us explain….</w:t>
      </w:r>
    </w:p>
    <w:p w14:paraId="24BF8ED7" w14:textId="77777777" w:rsidR="002D206A" w:rsidRPr="005A7AB1" w:rsidRDefault="002D206A" w:rsidP="002D206A">
      <w:pPr>
        <w:rPr>
          <w:rFonts w:ascii="Arial" w:hAnsi="Arial" w:cs="Arial"/>
        </w:rPr>
      </w:pPr>
      <w:r>
        <w:rPr>
          <w:noProof/>
        </w:rPr>
        <w:drawing>
          <wp:anchor distT="0" distB="0" distL="114300" distR="114300" simplePos="0" relativeHeight="251670528" behindDoc="1" locked="0" layoutInCell="1" allowOverlap="1" wp14:anchorId="24BF8F08" wp14:editId="24BF8F09">
            <wp:simplePos x="0" y="0"/>
            <wp:positionH relativeFrom="margin">
              <wp:align>right</wp:align>
            </wp:positionH>
            <wp:positionV relativeFrom="paragraph">
              <wp:posOffset>29845</wp:posOffset>
            </wp:positionV>
            <wp:extent cx="5857875" cy="3762375"/>
            <wp:effectExtent l="0" t="0" r="9525" b="9525"/>
            <wp:wrapNone/>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9">
                      <a:extLst>
                        <a:ext uri="{28A0092B-C50C-407E-A947-70E740481C1C}">
                          <a14:useLocalDpi xmlns:a14="http://schemas.microsoft.com/office/drawing/2010/main" val="0"/>
                        </a:ext>
                      </a:extLst>
                    </a:blip>
                    <a:srcRect l="13846"/>
                    <a:stretch>
                      <a:fillRect/>
                    </a:stretch>
                  </pic:blipFill>
                  <pic:spPr bwMode="auto">
                    <a:xfrm>
                      <a:off x="0" y="0"/>
                      <a:ext cx="5857875" cy="376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F8ED8" w14:textId="77777777" w:rsidR="002D206A" w:rsidRPr="004D3F15" w:rsidRDefault="002D206A" w:rsidP="002D206A">
      <w:pPr>
        <w:ind w:left="1440"/>
        <w:rPr>
          <w:rFonts w:ascii="Arial" w:hAnsi="Arial" w:cs="Arial"/>
        </w:rPr>
      </w:pPr>
    </w:p>
    <w:p w14:paraId="24BF8ED9" w14:textId="77777777" w:rsidR="002D206A" w:rsidRDefault="002D206A" w:rsidP="002D206A">
      <w:pPr>
        <w:rPr>
          <w:rFonts w:ascii="Novarese Book" w:hAnsi="Novarese Book"/>
          <w:sz w:val="26"/>
          <w:szCs w:val="26"/>
        </w:rPr>
      </w:pPr>
    </w:p>
    <w:p w14:paraId="24BF8EDA" w14:textId="77777777" w:rsidR="002D206A" w:rsidRDefault="002D206A" w:rsidP="002D206A">
      <w:pPr>
        <w:rPr>
          <w:rFonts w:ascii="Novarese Book" w:hAnsi="Novarese Book"/>
          <w:sz w:val="26"/>
          <w:szCs w:val="26"/>
        </w:rPr>
      </w:pPr>
    </w:p>
    <w:p w14:paraId="24BF8EDB" w14:textId="77777777" w:rsidR="002D206A" w:rsidRDefault="002D206A" w:rsidP="002D206A">
      <w:pPr>
        <w:rPr>
          <w:rFonts w:ascii="Novarese Book" w:hAnsi="Novarese Book"/>
          <w:sz w:val="26"/>
          <w:szCs w:val="26"/>
        </w:rPr>
      </w:pPr>
    </w:p>
    <w:p w14:paraId="24BF8EDC" w14:textId="77777777" w:rsidR="002D206A" w:rsidRDefault="002D206A" w:rsidP="002D206A">
      <w:pPr>
        <w:rPr>
          <w:rFonts w:ascii="Novarese Book" w:hAnsi="Novarese Book"/>
          <w:sz w:val="26"/>
          <w:szCs w:val="26"/>
        </w:rPr>
      </w:pPr>
    </w:p>
    <w:p w14:paraId="24BF8EDD" w14:textId="77777777" w:rsidR="002D206A" w:rsidRDefault="002D206A" w:rsidP="002D206A">
      <w:pPr>
        <w:rPr>
          <w:rFonts w:ascii="Novarese Book" w:hAnsi="Novarese Book"/>
          <w:sz w:val="26"/>
          <w:szCs w:val="26"/>
        </w:rPr>
      </w:pPr>
    </w:p>
    <w:p w14:paraId="24BF8EDE" w14:textId="77777777" w:rsidR="002D206A" w:rsidRDefault="002D206A" w:rsidP="002D206A">
      <w:pPr>
        <w:rPr>
          <w:rFonts w:ascii="Novarese Book" w:hAnsi="Novarese Book"/>
          <w:sz w:val="26"/>
          <w:szCs w:val="26"/>
        </w:rPr>
      </w:pPr>
    </w:p>
    <w:p w14:paraId="24BF8EDF" w14:textId="77777777" w:rsidR="002D206A" w:rsidRDefault="002D206A" w:rsidP="002D206A">
      <w:pPr>
        <w:rPr>
          <w:rFonts w:ascii="Novarese Book" w:hAnsi="Novarese Book"/>
          <w:sz w:val="26"/>
          <w:szCs w:val="26"/>
        </w:rPr>
      </w:pPr>
    </w:p>
    <w:p w14:paraId="24BF8EE0" w14:textId="77777777" w:rsidR="002D206A" w:rsidRDefault="002D206A" w:rsidP="002D206A">
      <w:pPr>
        <w:rPr>
          <w:rFonts w:ascii="Novarese Book" w:hAnsi="Novarese Book"/>
          <w:sz w:val="26"/>
          <w:szCs w:val="26"/>
        </w:rPr>
      </w:pPr>
    </w:p>
    <w:p w14:paraId="24BF8EE1" w14:textId="77777777" w:rsidR="002D206A" w:rsidRDefault="002D206A" w:rsidP="002D206A">
      <w:pPr>
        <w:rPr>
          <w:rFonts w:ascii="Novarese Book" w:hAnsi="Novarese Book"/>
          <w:sz w:val="26"/>
          <w:szCs w:val="26"/>
        </w:rPr>
      </w:pPr>
    </w:p>
    <w:p w14:paraId="24BF8EE2" w14:textId="77777777" w:rsidR="002D206A" w:rsidRDefault="002D206A" w:rsidP="002D206A">
      <w:pPr>
        <w:rPr>
          <w:rFonts w:ascii="Novarese Book" w:hAnsi="Novarese Book"/>
          <w:sz w:val="26"/>
          <w:szCs w:val="26"/>
        </w:rPr>
      </w:pPr>
    </w:p>
    <w:p w14:paraId="24BF8EE3" w14:textId="77777777" w:rsidR="002D206A" w:rsidRDefault="002D206A" w:rsidP="002D206A">
      <w:pPr>
        <w:rPr>
          <w:rFonts w:ascii="Novarese Book" w:hAnsi="Novarese Book"/>
          <w:sz w:val="26"/>
          <w:szCs w:val="26"/>
        </w:rPr>
      </w:pPr>
    </w:p>
    <w:p w14:paraId="24BF8EE4" w14:textId="77777777" w:rsidR="002D206A" w:rsidRDefault="002D206A" w:rsidP="002D206A">
      <w:pPr>
        <w:rPr>
          <w:rFonts w:ascii="Novarese Book" w:hAnsi="Novarese Book"/>
          <w:sz w:val="26"/>
          <w:szCs w:val="26"/>
        </w:rPr>
      </w:pPr>
    </w:p>
    <w:p w14:paraId="24BF8EE5" w14:textId="77777777" w:rsidR="00112D4B" w:rsidRDefault="00112D4B" w:rsidP="002D206A">
      <w:pPr>
        <w:rPr>
          <w:rFonts w:ascii="Novarese Book" w:hAnsi="Novarese Book"/>
          <w:sz w:val="26"/>
          <w:szCs w:val="26"/>
        </w:rPr>
      </w:pPr>
    </w:p>
    <w:p w14:paraId="24BF8EE6" w14:textId="77777777" w:rsidR="002D206A" w:rsidRPr="00112D4B" w:rsidRDefault="002D206A" w:rsidP="002D206A">
      <w:pPr>
        <w:rPr>
          <w:rFonts w:ascii="Novarese Book" w:hAnsi="Novarese Book"/>
          <w:sz w:val="24"/>
          <w:szCs w:val="24"/>
        </w:rPr>
      </w:pPr>
      <w:r w:rsidRPr="00112D4B">
        <w:rPr>
          <w:rFonts w:ascii="Novarese Book" w:hAnsi="Novarese Book"/>
          <w:sz w:val="24"/>
          <w:szCs w:val="24"/>
        </w:rPr>
        <w:lastRenderedPageBreak/>
        <w:t xml:space="preserve">This graph tells us a story about successful aging.  This solid line represents the idea we have of usual aging, where we grow and then gradually decline over time. This period of decline is usually filled with chronic disease and gradually decreasing function and independence. At some point along this line, an older adult may be faced with needing assistance and can no longer function independently. </w:t>
      </w:r>
    </w:p>
    <w:p w14:paraId="24BF8EE7" w14:textId="77777777" w:rsidR="002D206A" w:rsidRPr="00112D4B" w:rsidRDefault="002D206A" w:rsidP="002D206A">
      <w:pPr>
        <w:rPr>
          <w:rFonts w:ascii="Novarese Book" w:hAnsi="Novarese Book"/>
          <w:sz w:val="24"/>
          <w:szCs w:val="24"/>
        </w:rPr>
      </w:pPr>
      <w:r w:rsidRPr="00112D4B">
        <w:rPr>
          <w:rFonts w:ascii="Novarese Book" w:hAnsi="Novarese Book"/>
          <w:sz w:val="24"/>
          <w:szCs w:val="24"/>
        </w:rPr>
        <w:t> </w:t>
      </w:r>
    </w:p>
    <w:p w14:paraId="24BF8EE8" w14:textId="77777777" w:rsidR="002D206A" w:rsidRPr="00112D4B" w:rsidRDefault="002D206A" w:rsidP="002D206A">
      <w:pPr>
        <w:rPr>
          <w:rFonts w:ascii="Novarese Book" w:hAnsi="Novarese Book"/>
          <w:sz w:val="24"/>
          <w:szCs w:val="24"/>
        </w:rPr>
      </w:pPr>
      <w:r w:rsidRPr="00112D4B">
        <w:rPr>
          <w:rFonts w:ascii="Novarese Book" w:hAnsi="Novarese Book"/>
          <w:sz w:val="24"/>
          <w:szCs w:val="24"/>
        </w:rPr>
        <w:t xml:space="preserve">The dotted line represents successful aging and that it is possible for the majority of people if they make good choices in their lives. You can see that for those who age successfully, the period of high physical and mental function extends and the process of death is relatively short – it’s not a long, drawn-out and miserable process. </w:t>
      </w:r>
    </w:p>
    <w:p w14:paraId="24BF8EE9" w14:textId="77777777" w:rsidR="002D206A" w:rsidRPr="00112D4B" w:rsidRDefault="002D206A" w:rsidP="002D206A">
      <w:pPr>
        <w:rPr>
          <w:rFonts w:ascii="Novarese Book" w:hAnsi="Novarese Book" w:cs="Arial"/>
          <w:i/>
          <w:sz w:val="24"/>
          <w:szCs w:val="24"/>
        </w:rPr>
      </w:pPr>
    </w:p>
    <w:p w14:paraId="24BF8EEA" w14:textId="77777777" w:rsidR="002D206A" w:rsidRPr="00112D4B" w:rsidRDefault="002D206A" w:rsidP="002D206A">
      <w:pPr>
        <w:rPr>
          <w:rFonts w:ascii="Novarese Book" w:hAnsi="Novarese Book" w:cs="Arial"/>
          <w:i/>
          <w:sz w:val="24"/>
          <w:szCs w:val="24"/>
          <w:u w:val="single"/>
        </w:rPr>
      </w:pPr>
      <w:r w:rsidRPr="00112D4B">
        <w:rPr>
          <w:rFonts w:ascii="Novarese Book" w:hAnsi="Novarese Book" w:cs="Arial"/>
          <w:i/>
          <w:sz w:val="24"/>
          <w:szCs w:val="24"/>
        </w:rPr>
        <w:t>Participating in the Lifestyle Review provides three important benefits:</w:t>
      </w:r>
    </w:p>
    <w:p w14:paraId="24BF8EEB" w14:textId="77777777" w:rsidR="002D206A" w:rsidRPr="00112D4B" w:rsidRDefault="002D206A" w:rsidP="002D206A">
      <w:pPr>
        <w:rPr>
          <w:rFonts w:ascii="Novarese Book" w:hAnsi="Novarese Book" w:cs="Arial"/>
          <w:sz w:val="24"/>
          <w:szCs w:val="24"/>
          <w:u w:val="single"/>
        </w:rPr>
      </w:pPr>
    </w:p>
    <w:p w14:paraId="24BF8EEC" w14:textId="77777777" w:rsidR="002D206A" w:rsidRPr="00112D4B" w:rsidRDefault="002D206A" w:rsidP="002D206A">
      <w:pPr>
        <w:numPr>
          <w:ilvl w:val="0"/>
          <w:numId w:val="1"/>
        </w:numPr>
        <w:rPr>
          <w:rFonts w:ascii="Novarese Book" w:hAnsi="Novarese Book" w:cs="Arial"/>
          <w:sz w:val="24"/>
          <w:szCs w:val="24"/>
        </w:rPr>
      </w:pPr>
      <w:r w:rsidRPr="00112D4B">
        <w:rPr>
          <w:rFonts w:ascii="Novarese Book" w:hAnsi="Novarese Book" w:cs="Arial"/>
          <w:b/>
          <w:sz w:val="24"/>
          <w:szCs w:val="24"/>
        </w:rPr>
        <w:t>First, you will take charge of your aging experience</w:t>
      </w:r>
      <w:r w:rsidRPr="00112D4B">
        <w:rPr>
          <w:rFonts w:ascii="Novarese Book" w:hAnsi="Novarese Book" w:cs="Arial"/>
          <w:sz w:val="24"/>
          <w:szCs w:val="24"/>
        </w:rPr>
        <w:t>.</w:t>
      </w:r>
    </w:p>
    <w:p w14:paraId="24BF8EED" w14:textId="77777777" w:rsidR="002D206A" w:rsidRPr="00112D4B" w:rsidRDefault="002D206A" w:rsidP="002D206A">
      <w:pPr>
        <w:ind w:left="360"/>
        <w:rPr>
          <w:rFonts w:ascii="Novarese Book" w:hAnsi="Novarese Book" w:cs="Arial"/>
          <w:sz w:val="24"/>
          <w:szCs w:val="24"/>
        </w:rPr>
      </w:pPr>
      <w:r w:rsidRPr="00112D4B">
        <w:rPr>
          <w:rFonts w:ascii="Novarese Book" w:hAnsi="Novarese Book" w:cs="Arial"/>
          <w:sz w:val="24"/>
          <w:szCs w:val="24"/>
        </w:rPr>
        <w:t xml:space="preserve">Receive a </w:t>
      </w:r>
      <w:r w:rsidRPr="00112D4B">
        <w:rPr>
          <w:rFonts w:ascii="Novarese Book" w:hAnsi="Novarese Book" w:cs="Arial"/>
          <w:b/>
          <w:i/>
          <w:sz w:val="24"/>
          <w:szCs w:val="24"/>
        </w:rPr>
        <w:t xml:space="preserve">confidential </w:t>
      </w:r>
      <w:r w:rsidRPr="00112D4B">
        <w:rPr>
          <w:rFonts w:ascii="Novarese Book" w:hAnsi="Novarese Book" w:cs="Arial"/>
          <w:sz w:val="24"/>
          <w:szCs w:val="24"/>
        </w:rPr>
        <w:t xml:space="preserve">snapshot of your lifestyle as it relates to the concepts of successful aging. The information provided will serve as a springboard for actions in your life. The Review will provide you with a baseline, offering an opportunity to track your progress annually thereafter.  The goal is that you maintain and/or improve your results year after year. </w:t>
      </w:r>
    </w:p>
    <w:p w14:paraId="24BF8EEE" w14:textId="77777777" w:rsidR="002D206A" w:rsidRPr="00112D4B" w:rsidRDefault="002D206A" w:rsidP="002D206A">
      <w:pPr>
        <w:ind w:left="360"/>
        <w:rPr>
          <w:rFonts w:ascii="Novarese Book" w:hAnsi="Novarese Book" w:cs="Arial"/>
          <w:sz w:val="24"/>
          <w:szCs w:val="24"/>
        </w:rPr>
      </w:pPr>
    </w:p>
    <w:p w14:paraId="24BF8EEF" w14:textId="77777777" w:rsidR="002D206A" w:rsidRPr="00112D4B" w:rsidRDefault="002D206A" w:rsidP="002D206A">
      <w:pPr>
        <w:numPr>
          <w:ilvl w:val="0"/>
          <w:numId w:val="1"/>
        </w:numPr>
        <w:rPr>
          <w:rFonts w:ascii="Novarese Book" w:hAnsi="Novarese Book" w:cs="Arial"/>
          <w:sz w:val="24"/>
          <w:szCs w:val="24"/>
        </w:rPr>
      </w:pPr>
      <w:r w:rsidRPr="00112D4B">
        <w:rPr>
          <w:rFonts w:ascii="Novarese Book" w:hAnsi="Novarese Book" w:cs="Arial"/>
          <w:b/>
          <w:sz w:val="24"/>
          <w:szCs w:val="24"/>
        </w:rPr>
        <w:t>Second, you are helping your community.</w:t>
      </w:r>
    </w:p>
    <w:p w14:paraId="24BF8EF0" w14:textId="707575BD" w:rsidR="002D206A" w:rsidRPr="00112D4B" w:rsidRDefault="002D206A" w:rsidP="002D206A">
      <w:pPr>
        <w:ind w:left="360"/>
        <w:rPr>
          <w:rFonts w:ascii="Novarese Book" w:hAnsi="Novarese Book" w:cs="Arial"/>
          <w:sz w:val="24"/>
          <w:szCs w:val="24"/>
        </w:rPr>
      </w:pPr>
      <w:r w:rsidRPr="00112D4B">
        <w:rPr>
          <w:rFonts w:ascii="Novarese Book" w:hAnsi="Novarese Book" w:cs="Arial"/>
          <w:sz w:val="24"/>
          <w:szCs w:val="24"/>
        </w:rPr>
        <w:t xml:space="preserve">By participating in the Lifestyle Review, </w:t>
      </w:r>
      <w:r w:rsidR="00D0129D">
        <w:rPr>
          <w:rFonts w:ascii="Novarese Book" w:hAnsi="Novarese Book" w:cs="Arial"/>
          <w:sz w:val="24"/>
          <w:szCs w:val="24"/>
        </w:rPr>
        <w:t>[COMMUNITY NAME]</w:t>
      </w:r>
      <w:r w:rsidRPr="00112D4B">
        <w:rPr>
          <w:rFonts w:ascii="Novarese Book" w:hAnsi="Novarese Book" w:cs="Arial"/>
          <w:sz w:val="24"/>
          <w:szCs w:val="24"/>
        </w:rPr>
        <w:t xml:space="preserve"> is provided with aggregate results of the Lifestyle Review that will help to direct the programs and events in our community. By no means is your individual information shared. All Lifestyle Reviews are confidential and will only provide </w:t>
      </w:r>
      <w:r w:rsidR="00D0129D">
        <w:rPr>
          <w:rFonts w:ascii="Novarese Book" w:hAnsi="Novarese Book" w:cs="Arial"/>
          <w:sz w:val="24"/>
          <w:szCs w:val="24"/>
        </w:rPr>
        <w:t>[COMMUNITY NAME]</w:t>
      </w:r>
      <w:r w:rsidRPr="00112D4B">
        <w:rPr>
          <w:rFonts w:ascii="Novarese Book" w:hAnsi="Novarese Book" w:cs="Arial"/>
          <w:sz w:val="24"/>
          <w:szCs w:val="24"/>
        </w:rPr>
        <w:t xml:space="preserve"> with overall data, not specific names. </w:t>
      </w:r>
    </w:p>
    <w:p w14:paraId="24BF8EF1" w14:textId="77777777" w:rsidR="002D206A" w:rsidRPr="00112D4B" w:rsidRDefault="002D206A" w:rsidP="002D206A">
      <w:pPr>
        <w:ind w:left="360"/>
        <w:rPr>
          <w:rFonts w:ascii="Novarese Book" w:hAnsi="Novarese Book" w:cs="Arial"/>
          <w:sz w:val="24"/>
          <w:szCs w:val="24"/>
        </w:rPr>
      </w:pPr>
    </w:p>
    <w:p w14:paraId="24BF8EF2" w14:textId="77777777" w:rsidR="002D206A" w:rsidRPr="00112D4B" w:rsidRDefault="002D206A" w:rsidP="002D206A">
      <w:pPr>
        <w:ind w:firstLine="360"/>
        <w:rPr>
          <w:rFonts w:ascii="Novarese Book" w:hAnsi="Novarese Book" w:cs="Arial"/>
          <w:sz w:val="24"/>
          <w:szCs w:val="24"/>
        </w:rPr>
      </w:pPr>
      <w:r w:rsidRPr="00112D4B">
        <w:rPr>
          <w:rFonts w:ascii="Novarese Book" w:hAnsi="Novarese Book" w:cs="Arial"/>
          <w:b/>
          <w:sz w:val="24"/>
          <w:szCs w:val="24"/>
        </w:rPr>
        <w:t>3</w:t>
      </w:r>
      <w:r w:rsidRPr="00112D4B">
        <w:rPr>
          <w:rFonts w:ascii="Novarese Book" w:hAnsi="Novarese Book" w:cs="Arial"/>
          <w:sz w:val="24"/>
          <w:szCs w:val="24"/>
        </w:rPr>
        <w:t>.</w:t>
      </w:r>
      <w:r w:rsidRPr="00112D4B">
        <w:rPr>
          <w:rFonts w:ascii="Novarese Book" w:hAnsi="Novarese Book" w:cs="Arial"/>
          <w:b/>
          <w:sz w:val="24"/>
          <w:szCs w:val="24"/>
        </w:rPr>
        <w:t xml:space="preserve"> Third, you are contributing to a growing body of knowledge.</w:t>
      </w:r>
      <w:r w:rsidRPr="00112D4B">
        <w:rPr>
          <w:rFonts w:ascii="Novarese Book" w:hAnsi="Novarese Book" w:cs="Arial"/>
          <w:sz w:val="24"/>
          <w:szCs w:val="24"/>
        </w:rPr>
        <w:t xml:space="preserve"> </w:t>
      </w:r>
    </w:p>
    <w:p w14:paraId="24BF8EF3" w14:textId="0A0FBFEA" w:rsidR="002D206A" w:rsidRPr="00112D4B" w:rsidRDefault="002D206A" w:rsidP="002D206A">
      <w:pPr>
        <w:ind w:left="360"/>
        <w:rPr>
          <w:rFonts w:ascii="Novarese Book" w:hAnsi="Novarese Book" w:cs="Arial"/>
          <w:sz w:val="24"/>
          <w:szCs w:val="24"/>
        </w:rPr>
      </w:pPr>
      <w:r w:rsidRPr="00112D4B">
        <w:rPr>
          <w:rFonts w:ascii="Novarese Book" w:hAnsi="Novarese Book"/>
          <w:sz w:val="24"/>
          <w:szCs w:val="24"/>
        </w:rPr>
        <w:t xml:space="preserve">Participation in the Lifestyle Review will help to </w:t>
      </w:r>
      <w:r w:rsidR="00D0129D">
        <w:rPr>
          <w:rFonts w:ascii="Novarese Book" w:hAnsi="Novarese Book"/>
          <w:sz w:val="24"/>
          <w:szCs w:val="24"/>
        </w:rPr>
        <w:t>build the data of the entire Masterpiece Living</w:t>
      </w:r>
      <w:r w:rsidRPr="00112D4B">
        <w:rPr>
          <w:rFonts w:ascii="Novarese Book" w:hAnsi="Novarese Book"/>
          <w:sz w:val="24"/>
          <w:szCs w:val="24"/>
        </w:rPr>
        <w:t xml:space="preserve"> Network that can be drawn from. M</w:t>
      </w:r>
      <w:r w:rsidR="00D0129D">
        <w:rPr>
          <w:rFonts w:ascii="Novarese Book" w:hAnsi="Novarese Book"/>
          <w:sz w:val="24"/>
          <w:szCs w:val="24"/>
        </w:rPr>
        <w:t xml:space="preserve">asterpiece Living </w:t>
      </w:r>
      <w:r w:rsidRPr="00112D4B">
        <w:rPr>
          <w:rFonts w:ascii="Novarese Book" w:hAnsi="Novarese Book"/>
          <w:sz w:val="24"/>
          <w:szCs w:val="24"/>
        </w:rPr>
        <w:t>uses this national data to examine patterns in lifestyle and extract data revelations on topics such as factors impacting fall risk, spirituality, emotional health, self-reported health, etc. M</w:t>
      </w:r>
      <w:r w:rsidR="00D0129D">
        <w:rPr>
          <w:rFonts w:ascii="Novarese Book" w:hAnsi="Novarese Book"/>
          <w:sz w:val="24"/>
          <w:szCs w:val="24"/>
        </w:rPr>
        <w:t xml:space="preserve">asterpiece Living </w:t>
      </w:r>
      <w:r w:rsidRPr="00112D4B">
        <w:rPr>
          <w:rFonts w:ascii="Novarese Book" w:hAnsi="Novarese Book"/>
          <w:sz w:val="24"/>
          <w:szCs w:val="24"/>
        </w:rPr>
        <w:t xml:space="preserve">releases these data revelations to the </w:t>
      </w:r>
      <w:r w:rsidRPr="00112D4B">
        <w:rPr>
          <w:rFonts w:ascii="Novarese Book" w:hAnsi="Novarese Book"/>
          <w:sz w:val="24"/>
          <w:szCs w:val="24"/>
        </w:rPr>
        <w:lastRenderedPageBreak/>
        <w:t>network as well as the industry to educate and inform. With time, M</w:t>
      </w:r>
      <w:r w:rsidR="00D0129D">
        <w:rPr>
          <w:rFonts w:ascii="Novarese Book" w:hAnsi="Novarese Book"/>
          <w:sz w:val="24"/>
          <w:szCs w:val="24"/>
        </w:rPr>
        <w:t xml:space="preserve">asterpiece Living </w:t>
      </w:r>
      <w:r w:rsidRPr="00112D4B">
        <w:rPr>
          <w:rFonts w:ascii="Novarese Book" w:hAnsi="Novarese Book"/>
          <w:sz w:val="24"/>
          <w:szCs w:val="24"/>
        </w:rPr>
        <w:t>hopes to use the data to impact health care costs &amp; savings to bring preventative wellness to all older adults – in communities, in their homes, etc.  </w:t>
      </w:r>
    </w:p>
    <w:p w14:paraId="24BF8EF4" w14:textId="77777777" w:rsidR="002D206A" w:rsidRPr="00112D4B" w:rsidRDefault="002D206A" w:rsidP="002D206A">
      <w:pPr>
        <w:rPr>
          <w:rFonts w:ascii="Novarese Book" w:hAnsi="Novarese Book" w:cs="Arial"/>
          <w:sz w:val="24"/>
          <w:szCs w:val="24"/>
        </w:rPr>
      </w:pPr>
    </w:p>
    <w:p w14:paraId="24BF8EF5" w14:textId="77777777" w:rsidR="002D206A" w:rsidRPr="00112D4B" w:rsidRDefault="002D206A" w:rsidP="002D206A">
      <w:pPr>
        <w:rPr>
          <w:rFonts w:ascii="Novarese Book" w:hAnsi="Novarese Book" w:cs="Arial"/>
          <w:sz w:val="24"/>
          <w:szCs w:val="24"/>
        </w:rPr>
      </w:pPr>
      <w:r w:rsidRPr="00112D4B">
        <w:rPr>
          <w:rFonts w:ascii="Novarese Book" w:hAnsi="Novarese Book" w:cs="Arial"/>
          <w:sz w:val="24"/>
          <w:szCs w:val="24"/>
        </w:rPr>
        <w:t xml:space="preserve">It’s never too late to begin making lifestyle choices that research has shown are most likely to result in successful aging, but don’t delay! Ask yourself, “What do I want my future to look like?” Participating in the Lifestyle Review begins a successful aging journey that is proven to reap many wonderful benefits. </w:t>
      </w:r>
    </w:p>
    <w:p w14:paraId="24BF8EF6" w14:textId="77777777" w:rsidR="002D206A" w:rsidRPr="00112D4B" w:rsidRDefault="002D206A" w:rsidP="002D206A">
      <w:pPr>
        <w:rPr>
          <w:rFonts w:ascii="Novarese Book" w:hAnsi="Novarese Book" w:cs="Arial"/>
          <w:sz w:val="24"/>
          <w:szCs w:val="24"/>
        </w:rPr>
      </w:pPr>
    </w:p>
    <w:p w14:paraId="24BF8EF7" w14:textId="0E5F923C" w:rsidR="002D206A" w:rsidRPr="00112D4B" w:rsidRDefault="002D206A" w:rsidP="002D206A">
      <w:pPr>
        <w:jc w:val="center"/>
        <w:rPr>
          <w:rFonts w:ascii="Novarese Book" w:hAnsi="Novarese Book" w:cs="Arial"/>
          <w:sz w:val="24"/>
          <w:szCs w:val="24"/>
        </w:rPr>
      </w:pPr>
      <w:r w:rsidRPr="00112D4B">
        <w:rPr>
          <w:rFonts w:ascii="Novarese Book" w:hAnsi="Novarese Book" w:cs="Arial"/>
          <w:sz w:val="24"/>
          <w:szCs w:val="24"/>
        </w:rPr>
        <w:t xml:space="preserve">Help us reach </w:t>
      </w:r>
      <w:r w:rsidR="00D0129D">
        <w:rPr>
          <w:rFonts w:ascii="Novarese Book" w:hAnsi="Novarese Book" w:cs="Arial"/>
          <w:sz w:val="24"/>
          <w:szCs w:val="24"/>
        </w:rPr>
        <w:t>our goal of at least</w:t>
      </w:r>
      <w:r w:rsidRPr="00112D4B">
        <w:rPr>
          <w:rFonts w:ascii="Novarese Book" w:hAnsi="Novarese Book" w:cs="Arial"/>
          <w:sz w:val="24"/>
          <w:szCs w:val="24"/>
        </w:rPr>
        <w:t xml:space="preserve"> </w:t>
      </w:r>
      <w:r w:rsidR="00D0129D">
        <w:rPr>
          <w:rFonts w:ascii="Novarese Book" w:hAnsi="Novarese Book" w:cs="Arial"/>
          <w:b/>
          <w:i/>
          <w:color w:val="7030A0"/>
          <w:sz w:val="24"/>
          <w:szCs w:val="24"/>
          <w:u w:val="single"/>
        </w:rPr>
        <w:t>[insert goal]</w:t>
      </w:r>
      <w:r w:rsidRPr="00112D4B">
        <w:rPr>
          <w:rFonts w:ascii="Novarese Book" w:hAnsi="Novarese Book" w:cs="Arial"/>
          <w:sz w:val="24"/>
          <w:szCs w:val="24"/>
        </w:rPr>
        <w:t xml:space="preserve"> participants!!!</w:t>
      </w:r>
    </w:p>
    <w:p w14:paraId="24BF8EF8" w14:textId="77777777" w:rsidR="002D206A" w:rsidRPr="00112D4B" w:rsidRDefault="002D206A" w:rsidP="002D206A">
      <w:pPr>
        <w:jc w:val="both"/>
        <w:rPr>
          <w:rFonts w:ascii="Novarese Book" w:hAnsi="Novarese Book" w:cs="Arial"/>
          <w:sz w:val="24"/>
          <w:szCs w:val="24"/>
        </w:rPr>
      </w:pPr>
    </w:p>
    <w:p w14:paraId="24BF8EF9" w14:textId="1CF4C435" w:rsidR="002D206A" w:rsidRPr="00112D4B" w:rsidRDefault="002D206A" w:rsidP="002D206A">
      <w:pPr>
        <w:jc w:val="both"/>
        <w:rPr>
          <w:rFonts w:ascii="Novarese Book" w:hAnsi="Novarese Book" w:cs="Arial"/>
          <w:sz w:val="24"/>
          <w:szCs w:val="24"/>
        </w:rPr>
      </w:pPr>
      <w:r w:rsidRPr="00112D4B">
        <w:rPr>
          <w:rFonts w:ascii="Novarese Book" w:hAnsi="Novarese Book" w:cs="Arial"/>
          <w:sz w:val="24"/>
          <w:szCs w:val="24"/>
        </w:rPr>
        <w:t xml:space="preserve">If completing the review by </w:t>
      </w:r>
      <w:r w:rsidRPr="00112D4B">
        <w:rPr>
          <w:rFonts w:ascii="Novarese Book" w:hAnsi="Novarese Book" w:cs="Arial"/>
          <w:b/>
          <w:i/>
          <w:sz w:val="24"/>
          <w:szCs w:val="24"/>
        </w:rPr>
        <w:t>pencil and paper</w:t>
      </w:r>
      <w:r w:rsidRPr="00112D4B">
        <w:rPr>
          <w:rFonts w:ascii="Novarese Book" w:hAnsi="Novarese Book" w:cs="Arial"/>
          <w:sz w:val="24"/>
          <w:szCs w:val="24"/>
        </w:rPr>
        <w:t xml:space="preserve"> method, please return yo</w:t>
      </w:r>
      <w:r w:rsidR="00112D4B">
        <w:rPr>
          <w:rFonts w:ascii="Novarese Book" w:hAnsi="Novarese Book" w:cs="Arial"/>
          <w:sz w:val="24"/>
          <w:szCs w:val="24"/>
        </w:rPr>
        <w:t>ur completed Lifestyle Review to</w:t>
      </w:r>
      <w:r w:rsidRPr="00112D4B">
        <w:rPr>
          <w:rFonts w:ascii="Novarese Book" w:hAnsi="Novarese Book" w:cs="Arial"/>
          <w:sz w:val="24"/>
          <w:szCs w:val="24"/>
        </w:rPr>
        <w:t xml:space="preserve"> </w:t>
      </w:r>
      <w:r w:rsidR="00D0129D">
        <w:rPr>
          <w:rFonts w:ascii="Novarese Book" w:hAnsi="Novarese Book" w:cs="Arial"/>
          <w:sz w:val="24"/>
          <w:szCs w:val="24"/>
        </w:rPr>
        <w:t>[LOCATION]</w:t>
      </w:r>
      <w:r w:rsidRPr="00112D4B">
        <w:rPr>
          <w:rFonts w:ascii="Novarese Book" w:hAnsi="Novarese Book" w:cs="Arial"/>
          <w:sz w:val="24"/>
          <w:szCs w:val="24"/>
        </w:rPr>
        <w:t xml:space="preserve"> in the confidential envelope you received no later than </w:t>
      </w:r>
      <w:r w:rsidR="00D0129D">
        <w:rPr>
          <w:rFonts w:ascii="Novarese Book" w:hAnsi="Novarese Book" w:cs="Arial"/>
          <w:sz w:val="24"/>
          <w:szCs w:val="24"/>
          <w:u w:val="single"/>
        </w:rPr>
        <w:t>[DATE]</w:t>
      </w:r>
      <w:r w:rsidRPr="00112D4B">
        <w:rPr>
          <w:rFonts w:ascii="Novarese Book" w:hAnsi="Novarese Book" w:cs="Arial"/>
          <w:sz w:val="24"/>
          <w:szCs w:val="24"/>
        </w:rPr>
        <w:t xml:space="preserve">.  If you would like to complete the review </w:t>
      </w:r>
      <w:r w:rsidRPr="00112D4B">
        <w:rPr>
          <w:rFonts w:ascii="Novarese Book" w:hAnsi="Novarese Book" w:cs="Arial"/>
          <w:b/>
          <w:i/>
          <w:sz w:val="24"/>
          <w:szCs w:val="24"/>
        </w:rPr>
        <w:t>on-line</w:t>
      </w:r>
      <w:r w:rsidRPr="00112D4B">
        <w:rPr>
          <w:rFonts w:ascii="Novarese Book" w:hAnsi="Novarese Book" w:cs="Arial"/>
          <w:sz w:val="24"/>
          <w:szCs w:val="24"/>
        </w:rPr>
        <w:t xml:space="preserve">, if you would like </w:t>
      </w:r>
      <w:r w:rsidRPr="00112D4B">
        <w:rPr>
          <w:rFonts w:ascii="Novarese Book" w:hAnsi="Novarese Book" w:cs="Arial"/>
          <w:b/>
          <w:i/>
          <w:sz w:val="24"/>
          <w:szCs w:val="24"/>
        </w:rPr>
        <w:t>assistance</w:t>
      </w:r>
      <w:r w:rsidRPr="00112D4B">
        <w:rPr>
          <w:rFonts w:ascii="Novarese Book" w:hAnsi="Novarese Book" w:cs="Arial"/>
          <w:sz w:val="24"/>
          <w:szCs w:val="24"/>
        </w:rPr>
        <w:t xml:space="preserve"> in completing the Lifestyle Review or have </w:t>
      </w:r>
      <w:r w:rsidRPr="00112D4B">
        <w:rPr>
          <w:rFonts w:ascii="Novarese Book" w:hAnsi="Novarese Book" w:cs="Arial"/>
          <w:b/>
          <w:i/>
          <w:sz w:val="24"/>
          <w:szCs w:val="24"/>
        </w:rPr>
        <w:t>questions</w:t>
      </w:r>
      <w:r w:rsidRPr="00112D4B">
        <w:rPr>
          <w:rFonts w:ascii="Novarese Book" w:hAnsi="Novarese Book" w:cs="Arial"/>
          <w:sz w:val="24"/>
          <w:szCs w:val="24"/>
        </w:rPr>
        <w:t xml:space="preserve">, please feel free to contact us. </w:t>
      </w:r>
    </w:p>
    <w:p w14:paraId="24BF8EFA" w14:textId="77777777" w:rsidR="002D206A" w:rsidRPr="00112D4B" w:rsidRDefault="002D206A" w:rsidP="002D206A">
      <w:pPr>
        <w:jc w:val="both"/>
        <w:rPr>
          <w:rFonts w:ascii="Novarese Book" w:hAnsi="Novarese Book" w:cs="Arial"/>
          <w:i/>
          <w:sz w:val="24"/>
          <w:szCs w:val="24"/>
        </w:rPr>
      </w:pPr>
    </w:p>
    <w:p w14:paraId="24BF8EFB" w14:textId="1DE3001C" w:rsidR="00112D4B" w:rsidRDefault="002D206A" w:rsidP="00112D4B">
      <w:pPr>
        <w:jc w:val="center"/>
        <w:rPr>
          <w:rFonts w:ascii="Californian FB" w:hAnsi="Californian FB" w:cs="Arial"/>
          <w:b/>
          <w:color w:val="7030A0"/>
          <w:sz w:val="28"/>
          <w:szCs w:val="28"/>
        </w:rPr>
      </w:pPr>
      <w:r w:rsidRPr="00112D4B">
        <w:rPr>
          <w:rFonts w:ascii="Californian FB" w:hAnsi="Californian FB" w:cs="Arial"/>
          <w:b/>
          <w:color w:val="7030A0"/>
          <w:sz w:val="28"/>
          <w:szCs w:val="28"/>
        </w:rPr>
        <w:t xml:space="preserve">By turning in the Lifestyle Review by </w:t>
      </w:r>
      <w:r w:rsidR="00D0129D">
        <w:rPr>
          <w:rFonts w:ascii="Californian FB" w:hAnsi="Californian FB" w:cs="Arial"/>
          <w:b/>
          <w:color w:val="7030A0"/>
          <w:sz w:val="28"/>
          <w:szCs w:val="28"/>
          <w:u w:val="single"/>
        </w:rPr>
        <w:t>[DATE]</w:t>
      </w:r>
      <w:r w:rsidRPr="00112D4B">
        <w:rPr>
          <w:rFonts w:ascii="Californian FB" w:hAnsi="Californian FB" w:cs="Arial"/>
          <w:b/>
          <w:color w:val="7030A0"/>
          <w:sz w:val="28"/>
          <w:szCs w:val="28"/>
        </w:rPr>
        <w:t xml:space="preserve"> you </w:t>
      </w:r>
      <w:r w:rsidR="00112D4B" w:rsidRPr="00112D4B">
        <w:rPr>
          <w:rFonts w:ascii="Californian FB" w:hAnsi="Californian FB" w:cs="Arial"/>
          <w:b/>
          <w:color w:val="7030A0"/>
          <w:sz w:val="28"/>
          <w:szCs w:val="28"/>
        </w:rPr>
        <w:t>will</w:t>
      </w:r>
      <w:r w:rsidRPr="00112D4B">
        <w:rPr>
          <w:rFonts w:ascii="Californian FB" w:hAnsi="Californian FB" w:cs="Arial"/>
          <w:b/>
          <w:color w:val="7030A0"/>
          <w:sz w:val="28"/>
          <w:szCs w:val="28"/>
        </w:rPr>
        <w:t xml:space="preserve"> receive </w:t>
      </w:r>
      <w:r w:rsidR="00D0129D">
        <w:rPr>
          <w:rFonts w:ascii="Californian FB" w:hAnsi="Californian FB" w:cs="Arial"/>
          <w:b/>
          <w:color w:val="7030A0"/>
          <w:sz w:val="28"/>
          <w:szCs w:val="28"/>
        </w:rPr>
        <w:t>[INCENTIVE]</w:t>
      </w:r>
      <w:r w:rsidRPr="00112D4B">
        <w:rPr>
          <w:rFonts w:ascii="Californian FB" w:hAnsi="Californian FB" w:cs="Arial"/>
          <w:b/>
          <w:color w:val="7030A0"/>
          <w:sz w:val="28"/>
          <w:szCs w:val="28"/>
        </w:rPr>
        <w:t xml:space="preserve">.  </w:t>
      </w:r>
    </w:p>
    <w:p w14:paraId="24BF8EFC" w14:textId="77777777" w:rsidR="00112D4B" w:rsidRDefault="00112D4B" w:rsidP="00112D4B">
      <w:pPr>
        <w:jc w:val="center"/>
        <w:rPr>
          <w:rFonts w:ascii="Californian FB" w:hAnsi="Californian FB" w:cs="Arial"/>
          <w:b/>
          <w:color w:val="7030A0"/>
          <w:sz w:val="28"/>
          <w:szCs w:val="28"/>
        </w:rPr>
      </w:pPr>
    </w:p>
    <w:p w14:paraId="24BF8EFD" w14:textId="6DBFDB50" w:rsidR="002D206A" w:rsidRPr="00112D4B" w:rsidRDefault="002D206A" w:rsidP="00112D4B">
      <w:pPr>
        <w:jc w:val="center"/>
        <w:rPr>
          <w:rFonts w:ascii="Californian FB" w:hAnsi="Californian FB" w:cs="Arial"/>
          <w:b/>
          <w:color w:val="7030A0"/>
          <w:sz w:val="28"/>
          <w:szCs w:val="28"/>
        </w:rPr>
      </w:pPr>
      <w:r w:rsidRPr="00112D4B">
        <w:rPr>
          <w:rFonts w:ascii="Californian FB" w:hAnsi="Californian FB" w:cs="Arial"/>
          <w:b/>
          <w:color w:val="7030A0"/>
          <w:sz w:val="28"/>
          <w:szCs w:val="28"/>
        </w:rPr>
        <w:t xml:space="preserve">ALL residents that complete the review this year will be entered into a drawing to win </w:t>
      </w:r>
      <w:r w:rsidR="005D1713">
        <w:rPr>
          <w:rFonts w:ascii="Californian FB" w:hAnsi="Californian FB" w:cs="Arial"/>
          <w:b/>
          <w:color w:val="7030A0"/>
          <w:sz w:val="28"/>
          <w:szCs w:val="28"/>
        </w:rPr>
        <w:t>[INCENTIVE]</w:t>
      </w:r>
      <w:r w:rsidR="00AC3D12">
        <w:rPr>
          <w:rFonts w:ascii="Californian FB" w:hAnsi="Californian FB" w:cs="Arial"/>
          <w:b/>
          <w:color w:val="7030A0"/>
          <w:sz w:val="28"/>
          <w:szCs w:val="28"/>
        </w:rPr>
        <w:t xml:space="preserve">! </w:t>
      </w:r>
    </w:p>
    <w:p w14:paraId="24BF8EFE" w14:textId="77777777" w:rsidR="002D206A" w:rsidRPr="00112D4B" w:rsidRDefault="002D206A" w:rsidP="002D206A">
      <w:pPr>
        <w:rPr>
          <w:rFonts w:ascii="Novarese Book" w:hAnsi="Novarese Book" w:cs="Arial"/>
          <w:sz w:val="24"/>
          <w:szCs w:val="24"/>
        </w:rPr>
      </w:pPr>
    </w:p>
    <w:p w14:paraId="7E8A2736" w14:textId="1DD1EBC3" w:rsidR="005D1713" w:rsidRDefault="002D206A" w:rsidP="002D206A">
      <w:pPr>
        <w:rPr>
          <w:rFonts w:ascii="Novarese Book" w:hAnsi="Novarese Book" w:cs="Arial"/>
          <w:sz w:val="24"/>
          <w:szCs w:val="24"/>
        </w:rPr>
      </w:pPr>
      <w:r w:rsidRPr="00112D4B">
        <w:rPr>
          <w:rFonts w:ascii="Novarese Book" w:hAnsi="Novarese Book" w:cs="Arial"/>
          <w:sz w:val="24"/>
          <w:szCs w:val="24"/>
        </w:rPr>
        <w:tab/>
      </w:r>
    </w:p>
    <w:p w14:paraId="7C387AF4" w14:textId="72E7A37C" w:rsidR="005D1713" w:rsidRPr="005D1713" w:rsidRDefault="005D1713" w:rsidP="002D206A">
      <w:pPr>
        <w:rPr>
          <w:rFonts w:ascii="Novarese Book" w:hAnsi="Novarese Book" w:cs="Arial"/>
          <w:sz w:val="24"/>
          <w:szCs w:val="24"/>
        </w:rPr>
      </w:pPr>
      <w:r>
        <w:rPr>
          <w:rFonts w:ascii="Novarese Book" w:hAnsi="Novarese Book" w:cs="Arial"/>
          <w:sz w:val="24"/>
          <w:szCs w:val="24"/>
        </w:rPr>
        <w:t>[CONTACT INFO]</w:t>
      </w:r>
    </w:p>
    <w:p w14:paraId="24BF8F02" w14:textId="77777777" w:rsidR="002D206A" w:rsidRPr="00112D4B" w:rsidRDefault="002D206A" w:rsidP="002D206A">
      <w:pPr>
        <w:rPr>
          <w:rFonts w:ascii="Arial" w:hAnsi="Arial" w:cs="Arial"/>
          <w:sz w:val="24"/>
          <w:szCs w:val="24"/>
        </w:rPr>
      </w:pPr>
    </w:p>
    <w:p w14:paraId="24BF8F03" w14:textId="77777777" w:rsidR="00140C59" w:rsidRPr="00112D4B" w:rsidRDefault="00140C59">
      <w:pPr>
        <w:rPr>
          <w:rFonts w:ascii="Arial" w:hAnsi="Arial" w:cs="Arial"/>
          <w:b/>
          <w:bCs/>
          <w:sz w:val="24"/>
          <w:szCs w:val="24"/>
        </w:rPr>
      </w:pPr>
    </w:p>
    <w:sectPr w:rsidR="00140C59" w:rsidRPr="00112D4B" w:rsidSect="00C6384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ovarese Book">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7653E"/>
    <w:multiLevelType w:val="hybridMultilevel"/>
    <w:tmpl w:val="8BC0D19C"/>
    <w:lvl w:ilvl="0" w:tplc="4F60776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BB"/>
    <w:rsid w:val="00112D4B"/>
    <w:rsid w:val="00140C59"/>
    <w:rsid w:val="00185092"/>
    <w:rsid w:val="002D206A"/>
    <w:rsid w:val="004014C4"/>
    <w:rsid w:val="0047165F"/>
    <w:rsid w:val="005D1713"/>
    <w:rsid w:val="009B58BB"/>
    <w:rsid w:val="009D0365"/>
    <w:rsid w:val="009F3167"/>
    <w:rsid w:val="00AC3D12"/>
    <w:rsid w:val="00B665F2"/>
    <w:rsid w:val="00C6384F"/>
    <w:rsid w:val="00CF72EE"/>
    <w:rsid w:val="00D0129D"/>
    <w:rsid w:val="00ED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8ED1"/>
  <w15:chartTrackingRefBased/>
  <w15:docId w15:val="{940757EB-0E14-4A7B-9EA3-012F666C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8BB"/>
    <w:rPr>
      <w:color w:val="0563C1"/>
      <w:u w:val="single"/>
    </w:rPr>
  </w:style>
  <w:style w:type="paragraph" w:styleId="BalloonText">
    <w:name w:val="Balloon Text"/>
    <w:basedOn w:val="Normal"/>
    <w:link w:val="BalloonTextChar"/>
    <w:uiPriority w:val="99"/>
    <w:semiHidden/>
    <w:unhideWhenUsed/>
    <w:rsid w:val="00401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1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unity xmlns="c82b29ed-66be-43da-a831-d1b2d8546a6f" xsi:nil="true"/>
    <Tags xmlns="c82b29ed-66be-43da-a831-d1b2d8546a6f" xsi:nil="true"/>
    <Year xmlns="c82b29ed-66be-43da-a831-d1b2d8546a6f" xsi:nil="true"/>
    <Document_x0020_type xmlns="c82b29ed-66be-43da-a831-d1b2d8546a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82A89CCD1D6749B0730E011568FE75" ma:contentTypeVersion="6" ma:contentTypeDescription="Create a new document." ma:contentTypeScope="" ma:versionID="9b372a8b8f0cf5181e87e785cad7046f">
  <xsd:schema xmlns:xsd="http://www.w3.org/2001/XMLSchema" xmlns:xs="http://www.w3.org/2001/XMLSchema" xmlns:p="http://schemas.microsoft.com/office/2006/metadata/properties" xmlns:ns2="c82b29ed-66be-43da-a831-d1b2d8546a6f" xmlns:ns3="a4eb4f8d-6d8c-471b-9f3e-6c54a88a4e30" targetNamespace="http://schemas.microsoft.com/office/2006/metadata/properties" ma:root="true" ma:fieldsID="f58b2a194eaf5dcb2bc8dad6bb78ddd3" ns2:_="" ns3:_="">
    <xsd:import namespace="c82b29ed-66be-43da-a831-d1b2d8546a6f"/>
    <xsd:import namespace="a4eb4f8d-6d8c-471b-9f3e-6c54a88a4e30"/>
    <xsd:element name="properties">
      <xsd:complexType>
        <xsd:sequence>
          <xsd:element name="documentManagement">
            <xsd:complexType>
              <xsd:all>
                <xsd:element ref="ns2:Tags" minOccurs="0"/>
                <xsd:element ref="ns2:Community" minOccurs="0"/>
                <xsd:element ref="ns2:Document_x0020_type" minOccurs="0"/>
                <xsd:element ref="ns2: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29ed-66be-43da-a831-d1b2d8546a6f" elementFormDefault="qualified">
    <xsd:import namespace="http://schemas.microsoft.com/office/2006/documentManagement/types"/>
    <xsd:import namespace="http://schemas.microsoft.com/office/infopath/2007/PartnerControls"/>
    <xsd:element name="Tags" ma:index="8" nillable="true" ma:displayName="Tags" ma:internalName="Tags">
      <xsd:simpleType>
        <xsd:restriction base="dms:Text">
          <xsd:maxLength value="255"/>
        </xsd:restriction>
      </xsd:simpleType>
    </xsd:element>
    <xsd:element name="Community" ma:index="9" nillable="true" ma:displayName="Community" ma:description="" ma:list="{4b91f4fc-694b-44b6-b978-c6cb2b3b9fee}" ma:internalName="Community" ma:showField="Title" ma:web="{A01B969C-BC28-404F-A50C-237F40564416}">
      <xsd:simpleType>
        <xsd:restriction base="dms:Lookup"/>
      </xsd:simpleType>
    </xsd:element>
    <xsd:element name="Document_x0020_type" ma:index="10" nillable="true" ma:displayName="Document type" ma:description="" ma:format="Dropdown" ma:internalName="Document_x0020_type">
      <xsd:simpleType>
        <xsd:union memberTypes="dms:Text">
          <xsd:simpleType>
            <xsd:restriction base="dms:Choice">
              <xsd:enumeration value="Strategy Session"/>
              <xsd:enumeration value="Monthly Call"/>
              <xsd:enumeration value="Potraits"/>
              <xsd:enumeration value="Leadership Development"/>
              <xsd:enumeration value="Goals"/>
              <xsd:enumeration value="Contract"/>
              <xsd:enumeration value="Handoff"/>
            </xsd:restriction>
          </xsd:simpleType>
        </xsd:union>
      </xsd:simpleType>
    </xsd:element>
    <xsd:element name="Year" ma:index="11" nillable="true" ma:displayName="Year" ma:internalName="Yea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b4f8d-6d8c-471b-9f3e-6c54a88a4e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A793D-B1B3-4DC5-89A1-AB020F10A3DE}">
  <ds:schemaRefs>
    <ds:schemaRef ds:uri="http://schemas.openxmlformats.org/package/2006/metadata/core-properties"/>
    <ds:schemaRef ds:uri="http://purl.org/dc/terms/"/>
    <ds:schemaRef ds:uri="c82b29ed-66be-43da-a831-d1b2d8546a6f"/>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a4eb4f8d-6d8c-471b-9f3e-6c54a88a4e30"/>
    <ds:schemaRef ds:uri="http://purl.org/dc/dcmitype/"/>
  </ds:schemaRefs>
</ds:datastoreItem>
</file>

<file path=customXml/itemProps2.xml><?xml version="1.0" encoding="utf-8"?>
<ds:datastoreItem xmlns:ds="http://schemas.openxmlformats.org/officeDocument/2006/customXml" ds:itemID="{11992D7F-BB25-4CFB-808C-F22E159DDFB6}">
  <ds:schemaRefs>
    <ds:schemaRef ds:uri="http://schemas.microsoft.com/sharepoint/v3/contenttype/forms"/>
  </ds:schemaRefs>
</ds:datastoreItem>
</file>

<file path=customXml/itemProps3.xml><?xml version="1.0" encoding="utf-8"?>
<ds:datastoreItem xmlns:ds="http://schemas.openxmlformats.org/officeDocument/2006/customXml" ds:itemID="{CC982989-19FA-4CAF-9CB4-38569AD44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29ed-66be-43da-a831-d1b2d8546a6f"/>
    <ds:schemaRef ds:uri="a4eb4f8d-6d8c-471b-9f3e-6c54a88a4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Rodriguez</dc:creator>
  <cp:keywords/>
  <dc:description/>
  <cp:lastModifiedBy>Christa Bitner</cp:lastModifiedBy>
  <cp:revision>3</cp:revision>
  <cp:lastPrinted>2013-08-27T14:18:00Z</cp:lastPrinted>
  <dcterms:created xsi:type="dcterms:W3CDTF">2014-12-15T21:24:00Z</dcterms:created>
  <dcterms:modified xsi:type="dcterms:W3CDTF">2014-12-15T21:32:00Z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0x010100AD82A89CCD1D6749B0730E011568FE75</vt:lpwstr>
  </property>
</Properties>
</file>