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A09AFA" w14:textId="77777777" w:rsidR="00F72BEB" w:rsidRPr="00A02AB7" w:rsidRDefault="00F72BEB" w:rsidP="00F72BEB">
      <w:pPr>
        <w:pStyle w:val="ListParagraph"/>
        <w:jc w:val="center"/>
        <w:rPr>
          <w:b/>
          <w:color w:val="482400"/>
          <w:sz w:val="56"/>
          <w:szCs w:val="56"/>
        </w:rPr>
      </w:pPr>
      <w:r w:rsidRPr="00A02AB7">
        <w:rPr>
          <w:b/>
          <w:color w:val="482400"/>
          <w:sz w:val="56"/>
          <w:szCs w:val="56"/>
        </w:rPr>
        <w:t>Community Civility Standards</w:t>
      </w:r>
    </w:p>
    <w:p w14:paraId="3066479B" w14:textId="77777777" w:rsidR="00F72BEB" w:rsidRPr="009343E1" w:rsidRDefault="00F72BEB" w:rsidP="00F72BEB">
      <w:pPr>
        <w:pStyle w:val="ListParagraph"/>
        <w:jc w:val="center"/>
        <w:rPr>
          <w:b/>
          <w:i/>
          <w:color w:val="482400"/>
          <w:sz w:val="28"/>
          <w:szCs w:val="28"/>
        </w:rPr>
      </w:pPr>
      <w:r w:rsidRPr="009343E1">
        <w:rPr>
          <w:b/>
          <w:i/>
          <w:color w:val="482400"/>
          <w:sz w:val="28"/>
          <w:szCs w:val="28"/>
        </w:rPr>
        <w:t xml:space="preserve">Created by Residents and PGM Russ Charvonia </w:t>
      </w:r>
    </w:p>
    <w:p w14:paraId="5ED5D688" w14:textId="77777777" w:rsidR="00F72BEB" w:rsidRPr="009343E1" w:rsidRDefault="00F72BEB" w:rsidP="00F72BEB">
      <w:pPr>
        <w:pStyle w:val="ListParagraph"/>
        <w:jc w:val="center"/>
        <w:rPr>
          <w:b/>
          <w:i/>
          <w:color w:val="482400"/>
          <w:sz w:val="28"/>
          <w:szCs w:val="28"/>
        </w:rPr>
      </w:pPr>
      <w:r w:rsidRPr="009343E1">
        <w:rPr>
          <w:b/>
          <w:i/>
          <w:color w:val="482400"/>
          <w:sz w:val="28"/>
          <w:szCs w:val="28"/>
        </w:rPr>
        <w:t>April 9, 2019. Adopted by Residents June 14, 2019</w:t>
      </w:r>
    </w:p>
    <w:p w14:paraId="4C93F559" w14:textId="77777777" w:rsidR="00F72BEB" w:rsidRPr="009343E1" w:rsidRDefault="00F72BEB" w:rsidP="00F72BEB">
      <w:pPr>
        <w:pStyle w:val="ListParagraph"/>
        <w:spacing w:before="240"/>
        <w:ind w:left="1080"/>
        <w:rPr>
          <w:color w:val="482400"/>
          <w:sz w:val="28"/>
          <w:szCs w:val="28"/>
        </w:rPr>
      </w:pPr>
      <w:bookmarkStart w:id="0" w:name="_GoBack"/>
      <w:bookmarkEnd w:id="0"/>
    </w:p>
    <w:p w14:paraId="63383E48" w14:textId="77777777" w:rsidR="00F72BEB" w:rsidRPr="009343E1" w:rsidRDefault="00F72BEB" w:rsidP="00F72BEB">
      <w:pPr>
        <w:pStyle w:val="ListParagraph"/>
        <w:numPr>
          <w:ilvl w:val="0"/>
          <w:numId w:val="2"/>
        </w:numPr>
        <w:spacing w:before="240"/>
        <w:rPr>
          <w:color w:val="482400"/>
          <w:sz w:val="28"/>
          <w:szCs w:val="28"/>
        </w:rPr>
      </w:pPr>
      <w:r w:rsidRPr="009343E1">
        <w:rPr>
          <w:color w:val="482400"/>
          <w:sz w:val="28"/>
          <w:szCs w:val="28"/>
        </w:rPr>
        <w:t xml:space="preserve">Acacia Creek is our home, and we all have the same rights and  </w:t>
      </w:r>
    </w:p>
    <w:p w14:paraId="7FBA4005" w14:textId="77777777" w:rsidR="00F72BEB" w:rsidRPr="009343E1" w:rsidRDefault="00F72BEB" w:rsidP="00F72BEB">
      <w:pPr>
        <w:pStyle w:val="ListParagraph"/>
        <w:ind w:left="1080"/>
        <w:rPr>
          <w:color w:val="482400"/>
          <w:sz w:val="28"/>
          <w:szCs w:val="28"/>
        </w:rPr>
      </w:pPr>
      <w:r w:rsidRPr="009343E1">
        <w:rPr>
          <w:color w:val="482400"/>
          <w:sz w:val="28"/>
          <w:szCs w:val="28"/>
        </w:rPr>
        <w:t>privileges; and responsibilities.</w:t>
      </w:r>
    </w:p>
    <w:p w14:paraId="2737074A"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 xml:space="preserve">Acacia Creek is a safe environment, both physically and emotionally. </w:t>
      </w:r>
    </w:p>
    <w:p w14:paraId="051F64F3"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We continue to grow as individuals and as a community.</w:t>
      </w:r>
    </w:p>
    <w:p w14:paraId="20706132"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 xml:space="preserve">We are grateful to be part of this community. </w:t>
      </w:r>
    </w:p>
    <w:p w14:paraId="124D875F"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We treat everyone, residents and team members, with dignity and respect.</w:t>
      </w:r>
    </w:p>
    <w:p w14:paraId="434EF093"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We presume decency in others.</w:t>
      </w:r>
    </w:p>
    <w:p w14:paraId="466FFF8F"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 xml:space="preserve">The Masonic tenets of Brotherly Love, Relief, and Truth are good guides for how we treat one another.  </w:t>
      </w:r>
    </w:p>
    <w:p w14:paraId="51ABE7B7"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The 4 Cardinal Virtues of Masonry, Temperance, Fortitude, Prudence and Justice are good reminders for how we handle ourselves.</w:t>
      </w:r>
    </w:p>
    <w:p w14:paraId="4AE53E5B"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Each of us maintains trust by being truthful, honest and transparent; showing respect; and maintaining confidentiality.  We respect the limitations under HIPAA and other confidentiality laws.</w:t>
      </w:r>
    </w:p>
    <w:p w14:paraId="579611F5"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 xml:space="preserve">We will gently and privately admonish each other of our errors; and in the </w:t>
      </w:r>
      <w:proofErr w:type="gramStart"/>
      <w:r w:rsidRPr="009343E1">
        <w:rPr>
          <w:color w:val="482400"/>
          <w:sz w:val="28"/>
          <w:szCs w:val="28"/>
        </w:rPr>
        <w:t>most friendly</w:t>
      </w:r>
      <w:proofErr w:type="gramEnd"/>
      <w:r w:rsidRPr="009343E1">
        <w:rPr>
          <w:color w:val="482400"/>
          <w:sz w:val="28"/>
          <w:szCs w:val="28"/>
        </w:rPr>
        <w:t xml:space="preserve"> manner, attempt to bring about a reformation.</w:t>
      </w:r>
    </w:p>
    <w:p w14:paraId="333BC93C"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All voices deserve to be heard; people with dissenting views have a responsibility to speak them.</w:t>
      </w:r>
    </w:p>
    <w:p w14:paraId="17A3C57C"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When we don’t agree, we will disagree respectfully.</w:t>
      </w:r>
    </w:p>
    <w:p w14:paraId="00DBF2DA"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We will not talk over or at the same time as another.</w:t>
      </w:r>
    </w:p>
    <w:p w14:paraId="11004FA5"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I will ask for help when I need it.</w:t>
      </w:r>
    </w:p>
    <w:p w14:paraId="53FC1421" w14:textId="77777777" w:rsidR="00F72BEB" w:rsidRPr="009343E1" w:rsidRDefault="00F72BEB" w:rsidP="00F72BEB">
      <w:pPr>
        <w:pStyle w:val="ListParagraph"/>
        <w:numPr>
          <w:ilvl w:val="0"/>
          <w:numId w:val="2"/>
        </w:numPr>
        <w:rPr>
          <w:color w:val="482400"/>
          <w:sz w:val="28"/>
          <w:szCs w:val="28"/>
        </w:rPr>
      </w:pPr>
      <w:r w:rsidRPr="009343E1">
        <w:rPr>
          <w:color w:val="482400"/>
          <w:sz w:val="28"/>
          <w:szCs w:val="28"/>
        </w:rPr>
        <w:t>Be curious.</w:t>
      </w:r>
    </w:p>
    <w:p w14:paraId="089D1B42" w14:textId="77777777" w:rsidR="00E51859" w:rsidRPr="009343E1" w:rsidRDefault="00F72BEB" w:rsidP="00F72BEB">
      <w:pPr>
        <w:pStyle w:val="ListParagraph"/>
        <w:numPr>
          <w:ilvl w:val="0"/>
          <w:numId w:val="2"/>
        </w:numPr>
        <w:rPr>
          <w:color w:val="482400"/>
          <w:sz w:val="28"/>
          <w:szCs w:val="28"/>
        </w:rPr>
      </w:pPr>
      <w:r w:rsidRPr="009343E1">
        <w:rPr>
          <w:color w:val="482400"/>
          <w:sz w:val="28"/>
          <w:szCs w:val="28"/>
        </w:rPr>
        <w:t>Each of us will keep the best interest of our community in mind, recognizing we each bring our own perspective and points of view to the situation.  We will work to understand, and to be understood.</w:t>
      </w:r>
    </w:p>
    <w:sectPr w:rsidR="00E51859" w:rsidRPr="009343E1" w:rsidSect="009343E1">
      <w:pgSz w:w="12240" w:h="15840" w:code="1"/>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241.7pt;height:159.45pt" o:bullet="t">
        <v:imagedata r:id="rId1" o:title="Acacia Sprig"/>
      </v:shape>
    </w:pict>
  </w:numPicBullet>
  <w:abstractNum w:abstractNumId="0" w15:restartNumberingAfterBreak="0">
    <w:nsid w:val="16417098"/>
    <w:multiLevelType w:val="hybridMultilevel"/>
    <w:tmpl w:val="6F2C4984"/>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0CB7003"/>
    <w:multiLevelType w:val="hybridMultilevel"/>
    <w:tmpl w:val="EE409B42"/>
    <w:lvl w:ilvl="0" w:tplc="9BFEE1E6">
      <w:start w:val="1"/>
      <w:numFmt w:val="bullet"/>
      <w:lvlText w:val=""/>
      <w:lvlPicBulletId w:val="0"/>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EB"/>
    <w:rsid w:val="000719A9"/>
    <w:rsid w:val="00074A91"/>
    <w:rsid w:val="009343E1"/>
    <w:rsid w:val="00A02AB7"/>
    <w:rsid w:val="00A67D4C"/>
    <w:rsid w:val="00D14A97"/>
    <w:rsid w:val="00E51859"/>
    <w:rsid w:val="00F7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22B8"/>
  <w15:docId w15:val="{BB4F8034-45B6-4E89-A720-EEBC2CB8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B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3" ma:contentTypeDescription="Create a new document." ma:contentTypeScope="" ma:versionID="ae0debdefc0309a2cd2ee0ac351a4751">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9ba0963796a9563416d5c362981e57a9"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Props1.xml><?xml version="1.0" encoding="utf-8"?>
<ds:datastoreItem xmlns:ds="http://schemas.openxmlformats.org/officeDocument/2006/customXml" ds:itemID="{6747A414-128D-4E04-8BCC-62F8C96D1941}"/>
</file>

<file path=customXml/itemProps2.xml><?xml version="1.0" encoding="utf-8"?>
<ds:datastoreItem xmlns:ds="http://schemas.openxmlformats.org/officeDocument/2006/customXml" ds:itemID="{68415C4A-0D97-44D7-BC14-C1AD577DFD53}"/>
</file>

<file path=customXml/itemProps3.xml><?xml version="1.0" encoding="utf-8"?>
<ds:datastoreItem xmlns:ds="http://schemas.openxmlformats.org/officeDocument/2006/customXml" ds:itemID="{37D10827-14DC-4257-AD9D-BAD4E91B1857}"/>
</file>

<file path=docProps/app.xml><?xml version="1.0" encoding="utf-8"?>
<Properties xmlns="http://schemas.openxmlformats.org/officeDocument/2006/extended-properties" xmlns:vt="http://schemas.openxmlformats.org/officeDocument/2006/docPropsVTypes">
  <Template>Normal</Template>
  <TotalTime>21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Vittoria</dc:creator>
  <cp:lastModifiedBy>Tracy Jose</cp:lastModifiedBy>
  <cp:revision>5</cp:revision>
  <cp:lastPrinted>2019-06-21T15:49:00Z</cp:lastPrinted>
  <dcterms:created xsi:type="dcterms:W3CDTF">2019-06-21T15:38:00Z</dcterms:created>
  <dcterms:modified xsi:type="dcterms:W3CDTF">2020-02-26T21:56:00Z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