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DA32" w14:textId="1BA3D93A" w:rsidR="00D67D6B" w:rsidRPr="00B661F6" w:rsidRDefault="00D67D6B" w:rsidP="00B661F6">
      <w:pPr>
        <w:rPr>
          <w:b/>
          <w:sz w:val="32"/>
          <w:szCs w:val="32"/>
        </w:rPr>
      </w:pPr>
      <w:r w:rsidRPr="00B661F6">
        <w:rPr>
          <w:b/>
          <w:sz w:val="32"/>
          <w:szCs w:val="32"/>
        </w:rPr>
        <w:t xml:space="preserve">Five Popular Brain Myths </w:t>
      </w:r>
    </w:p>
    <w:p w14:paraId="71066DA1" w14:textId="77777777" w:rsidR="00AF4A13" w:rsidRPr="00B661F6" w:rsidRDefault="00AF4A13" w:rsidP="00B661F6">
      <w:pPr>
        <w:rPr>
          <w:b/>
          <w:sz w:val="32"/>
          <w:szCs w:val="32"/>
        </w:rPr>
      </w:pPr>
    </w:p>
    <w:p w14:paraId="1298595D" w14:textId="77777777" w:rsidR="00F42255" w:rsidRPr="00573571" w:rsidRDefault="00F42255" w:rsidP="00F42255">
      <w:pPr>
        <w:pStyle w:val="Heading2"/>
        <w:tabs>
          <w:tab w:val="left" w:pos="4105"/>
        </w:tabs>
        <w:rPr>
          <w:rFonts w:cstheme="majorHAnsi"/>
          <w:i/>
          <w:color w:val="000000" w:themeColor="text1"/>
          <w:sz w:val="24"/>
          <w:szCs w:val="24"/>
        </w:rPr>
      </w:pPr>
      <w:r w:rsidRPr="00573571">
        <w:rPr>
          <w:rFonts w:cstheme="majorHAnsi"/>
          <w:i/>
          <w:color w:val="000000" w:themeColor="text1"/>
          <w:sz w:val="24"/>
          <w:szCs w:val="24"/>
        </w:rPr>
        <w:t xml:space="preserve">By: Dr. Rob </w:t>
      </w:r>
      <w:proofErr w:type="spellStart"/>
      <w:r w:rsidRPr="00573571">
        <w:rPr>
          <w:rFonts w:cstheme="majorHAnsi"/>
          <w:i/>
          <w:color w:val="000000" w:themeColor="text1"/>
          <w:sz w:val="24"/>
          <w:szCs w:val="24"/>
        </w:rPr>
        <w:t>Winningham</w:t>
      </w:r>
      <w:proofErr w:type="spellEnd"/>
    </w:p>
    <w:p w14:paraId="4FB1BF58" w14:textId="77777777" w:rsidR="00AF4A13" w:rsidRDefault="00AF4A13" w:rsidP="00B661F6">
      <w:pPr>
        <w:rPr>
          <w:b/>
        </w:rPr>
      </w:pPr>
      <w:bookmarkStart w:id="0" w:name="_GoBack"/>
      <w:bookmarkEnd w:id="0"/>
    </w:p>
    <w:p w14:paraId="2C1DD9E0" w14:textId="77777777" w:rsidR="007A50B6" w:rsidRDefault="007A50B6" w:rsidP="00B661F6">
      <w:pPr>
        <w:jc w:val="both"/>
      </w:pPr>
    </w:p>
    <w:p w14:paraId="575F8DBA" w14:textId="5803FD6B" w:rsidR="007C74D7" w:rsidRPr="007C74D7" w:rsidRDefault="007C74D7" w:rsidP="00B661F6">
      <w:pPr>
        <w:jc w:val="both"/>
      </w:pPr>
      <w:r>
        <w:t xml:space="preserve">There are quite a few myths out there about human brains and we will debunk some of the more popular myths. </w:t>
      </w:r>
    </w:p>
    <w:p w14:paraId="5F057D7D" w14:textId="77777777" w:rsidR="00D67D6B" w:rsidRPr="00F155DF" w:rsidRDefault="00D67D6B" w:rsidP="00B661F6">
      <w:pPr>
        <w:jc w:val="both"/>
      </w:pPr>
    </w:p>
    <w:p w14:paraId="5F332B1E" w14:textId="77777777" w:rsidR="00B05AA4" w:rsidRPr="00B661F6" w:rsidRDefault="00B121F7" w:rsidP="00B661F6">
      <w:pPr>
        <w:jc w:val="both"/>
        <w:rPr>
          <w:b/>
        </w:rPr>
      </w:pPr>
      <w:r w:rsidRPr="00B661F6">
        <w:rPr>
          <w:b/>
        </w:rPr>
        <w:t>1. Myth: We only use 10% of our brain.</w:t>
      </w:r>
    </w:p>
    <w:p w14:paraId="5F2B78E8" w14:textId="77777777" w:rsidR="007C74D7" w:rsidRPr="00B661F6" w:rsidRDefault="007C74D7" w:rsidP="00B661F6">
      <w:pPr>
        <w:jc w:val="both"/>
        <w:rPr>
          <w:b/>
        </w:rPr>
      </w:pPr>
    </w:p>
    <w:p w14:paraId="4757943D" w14:textId="65796756" w:rsidR="007C74D7" w:rsidRPr="00F155DF" w:rsidRDefault="007C74D7" w:rsidP="00B661F6">
      <w:pPr>
        <w:jc w:val="both"/>
      </w:pPr>
      <w:r>
        <w:t xml:space="preserve">This is probably the most striking and </w:t>
      </w:r>
      <w:r w:rsidR="00C041FE">
        <w:t>well-known</w:t>
      </w:r>
      <w:r>
        <w:t xml:space="preserve"> myth about the brain. </w:t>
      </w:r>
      <w:r w:rsidR="00625614">
        <w:t xml:space="preserve">And, we are not </w:t>
      </w:r>
      <w:r w:rsidR="007140C7">
        <w:t xml:space="preserve">exactly </w:t>
      </w:r>
      <w:r w:rsidR="00625614">
        <w:t xml:space="preserve">sure where </w:t>
      </w:r>
      <w:r w:rsidR="00072BFD">
        <w:t xml:space="preserve">or how </w:t>
      </w:r>
      <w:r w:rsidR="00625614">
        <w:t xml:space="preserve">this myth started.  It is not true that we only use 10% of our brains. We use </w:t>
      </w:r>
      <w:proofErr w:type="gramStart"/>
      <w:r w:rsidR="00625614">
        <w:t>ALL of</w:t>
      </w:r>
      <w:proofErr w:type="gramEnd"/>
      <w:r w:rsidR="00625614">
        <w:t xml:space="preserve"> our brains and damaging even a small part of the brain can lead to significant deficits. </w:t>
      </w:r>
      <w:r w:rsidR="007140C7">
        <w:t xml:space="preserve"> </w:t>
      </w:r>
    </w:p>
    <w:p w14:paraId="490A0D17" w14:textId="77777777" w:rsidR="00B121F7" w:rsidRPr="00F155DF" w:rsidRDefault="00B121F7" w:rsidP="00B661F6">
      <w:pPr>
        <w:jc w:val="both"/>
      </w:pPr>
    </w:p>
    <w:p w14:paraId="45A70414" w14:textId="2DA0473D" w:rsidR="00B121F7" w:rsidRPr="00B661F6" w:rsidRDefault="00D67D6B" w:rsidP="00B661F6">
      <w:pPr>
        <w:jc w:val="both"/>
        <w:rPr>
          <w:b/>
        </w:rPr>
      </w:pPr>
      <w:r w:rsidRPr="00B661F6">
        <w:rPr>
          <w:b/>
        </w:rPr>
        <w:t>2</w:t>
      </w:r>
      <w:r w:rsidR="00B121F7" w:rsidRPr="00B661F6">
        <w:rPr>
          <w:b/>
        </w:rPr>
        <w:t xml:space="preserve">. </w:t>
      </w:r>
      <w:r w:rsidR="00AF4A13" w:rsidRPr="00B661F6">
        <w:rPr>
          <w:b/>
        </w:rPr>
        <w:t xml:space="preserve">Myth: </w:t>
      </w:r>
      <w:r w:rsidR="00D81BFE" w:rsidRPr="00B661F6">
        <w:rPr>
          <w:b/>
        </w:rPr>
        <w:t>Drinking alcohol kills brain cells.</w:t>
      </w:r>
    </w:p>
    <w:p w14:paraId="2E9D09C3" w14:textId="77777777" w:rsidR="00D8622A" w:rsidRPr="00B661F6" w:rsidRDefault="00D8622A" w:rsidP="00B661F6">
      <w:pPr>
        <w:jc w:val="both"/>
        <w:rPr>
          <w:b/>
        </w:rPr>
      </w:pPr>
    </w:p>
    <w:p w14:paraId="598C4FF6" w14:textId="6C0B1CD7" w:rsidR="00D8622A" w:rsidRPr="00F155DF" w:rsidRDefault="007F027D" w:rsidP="00B661F6">
      <w:pPr>
        <w:jc w:val="both"/>
      </w:pPr>
      <w:r>
        <w:t xml:space="preserve">It is a fact that </w:t>
      </w:r>
      <w:r w:rsidR="00D8622A">
        <w:t>heavy drinking has been associated with cognitive deficits and a type of dementia know</w:t>
      </w:r>
      <w:r>
        <w:t>n</w:t>
      </w:r>
      <w:r w:rsidR="00D8622A">
        <w:t xml:space="preserve"> as </w:t>
      </w:r>
      <w:r w:rsidR="00C041FE">
        <w:t>Korsakoff</w:t>
      </w:r>
      <w:r w:rsidR="00D8622A">
        <w:t xml:space="preserve"> </w:t>
      </w:r>
      <w:proofErr w:type="gramStart"/>
      <w:r w:rsidR="00D8622A">
        <w:t>Syndrome</w:t>
      </w:r>
      <w:proofErr w:type="gramEnd"/>
      <w:r>
        <w:t xml:space="preserve"> but</w:t>
      </w:r>
      <w:r w:rsidR="00D8622A">
        <w:t xml:space="preserve"> alcohol does not directly kill brain cells. However, heavy drinking can affect how brain cells communicate with each other, which </w:t>
      </w:r>
      <w:r>
        <w:t>might</w:t>
      </w:r>
      <w:r w:rsidR="00D8622A">
        <w:t xml:space="preserve"> lead to cognitive deficits. So</w:t>
      </w:r>
      <w:r w:rsidR="00E62C15">
        <w:t>,</w:t>
      </w:r>
      <w:r w:rsidR="00D8622A">
        <w:t xml:space="preserve"> while it is a myth that alcohol kills brain cells, the research suggest we should avoid heavy drinking in order to maximize </w:t>
      </w:r>
      <w:r w:rsidR="00C041FE">
        <w:t>brain</w:t>
      </w:r>
      <w:r w:rsidR="00D8622A">
        <w:t xml:space="preserve"> health.</w:t>
      </w:r>
    </w:p>
    <w:p w14:paraId="33545F2A" w14:textId="77777777" w:rsidR="00D81BFE" w:rsidRPr="00F155DF" w:rsidRDefault="00D81BFE" w:rsidP="00B661F6">
      <w:pPr>
        <w:jc w:val="both"/>
      </w:pPr>
    </w:p>
    <w:p w14:paraId="46D39750" w14:textId="546E7FC8" w:rsidR="00D81BFE" w:rsidRPr="00B661F6" w:rsidRDefault="00D67D6B" w:rsidP="00B661F6">
      <w:pPr>
        <w:jc w:val="both"/>
        <w:rPr>
          <w:b/>
        </w:rPr>
      </w:pPr>
      <w:r w:rsidRPr="00B661F6">
        <w:rPr>
          <w:b/>
        </w:rPr>
        <w:t>3</w:t>
      </w:r>
      <w:r w:rsidR="00D81BFE" w:rsidRPr="00B661F6">
        <w:rPr>
          <w:b/>
        </w:rPr>
        <w:t xml:space="preserve">. </w:t>
      </w:r>
      <w:r w:rsidR="00AF4A13" w:rsidRPr="00B661F6">
        <w:rPr>
          <w:b/>
        </w:rPr>
        <w:t xml:space="preserve">Myth: </w:t>
      </w:r>
      <w:r w:rsidR="00D81BFE" w:rsidRPr="00B661F6">
        <w:rPr>
          <w:b/>
        </w:rPr>
        <w:t>Medication is our best chance of reducing dementia rates.</w:t>
      </w:r>
    </w:p>
    <w:p w14:paraId="3E60B5B9" w14:textId="77777777" w:rsidR="00D81BFE" w:rsidRPr="00B661F6" w:rsidRDefault="00D81BFE" w:rsidP="00B661F6">
      <w:pPr>
        <w:jc w:val="both"/>
        <w:rPr>
          <w:b/>
        </w:rPr>
      </w:pPr>
    </w:p>
    <w:p w14:paraId="3F3BD3F1" w14:textId="1DA1F67E" w:rsidR="000C2B5D" w:rsidRDefault="000C2B5D" w:rsidP="00B661F6">
      <w:pPr>
        <w:jc w:val="both"/>
      </w:pPr>
      <w:r>
        <w:t>While we have several approved pharmaceuticals that are used to treat symptoms of some types of dementia, we don’t have any medications that can help by affecting the underlying causes of dementia. And, although we have spent billions of dollars trying to find such a medication, we haven’t made any significant progress. In 2018, Pfizer even announced it was halting research designed to find a ph</w:t>
      </w:r>
      <w:r w:rsidR="007F027D">
        <w:t>armaceutical to treat dementia, in part because the lack of success and the bleak outlook.</w:t>
      </w:r>
    </w:p>
    <w:p w14:paraId="40D42E4B" w14:textId="77777777" w:rsidR="00B70FFE" w:rsidRDefault="00B70FFE" w:rsidP="00B661F6">
      <w:pPr>
        <w:jc w:val="both"/>
      </w:pPr>
    </w:p>
    <w:p w14:paraId="1DE7A017" w14:textId="732E2884" w:rsidR="00D81BFE" w:rsidRPr="00B661F6" w:rsidRDefault="00D67D6B" w:rsidP="00B661F6">
      <w:pPr>
        <w:jc w:val="both"/>
        <w:rPr>
          <w:b/>
        </w:rPr>
      </w:pPr>
      <w:r w:rsidRPr="00B661F6">
        <w:rPr>
          <w:b/>
        </w:rPr>
        <w:t>4</w:t>
      </w:r>
      <w:r w:rsidR="00D81BFE" w:rsidRPr="00B661F6">
        <w:rPr>
          <w:b/>
        </w:rPr>
        <w:t xml:space="preserve">. </w:t>
      </w:r>
      <w:r w:rsidR="00AF4A13" w:rsidRPr="00B661F6">
        <w:rPr>
          <w:b/>
        </w:rPr>
        <w:t xml:space="preserve">Myth: </w:t>
      </w:r>
      <w:r w:rsidR="00D81BFE" w:rsidRPr="00B661F6">
        <w:rPr>
          <w:b/>
        </w:rPr>
        <w:t>We only have 5 senses</w:t>
      </w:r>
      <w:r w:rsidR="00AF4A13" w:rsidRPr="00B661F6">
        <w:rPr>
          <w:b/>
        </w:rPr>
        <w:t>.</w:t>
      </w:r>
    </w:p>
    <w:p w14:paraId="5BB4D95E" w14:textId="77777777" w:rsidR="000C2B5D" w:rsidRPr="00B661F6" w:rsidRDefault="000C2B5D" w:rsidP="00B661F6">
      <w:pPr>
        <w:jc w:val="both"/>
        <w:rPr>
          <w:b/>
        </w:rPr>
      </w:pPr>
    </w:p>
    <w:p w14:paraId="3E740E97" w14:textId="0E904FD5" w:rsidR="00A754C8" w:rsidRDefault="000C2B5D" w:rsidP="00B661F6">
      <w:pPr>
        <w:jc w:val="both"/>
      </w:pPr>
      <w:r>
        <w:t>This is basic, right? We have five senses: hearing, sight, taste, touch, and smell, right? Wrong! If we define a sense as something we have sensory receptors to det</w:t>
      </w:r>
      <w:r w:rsidR="00DD68A2">
        <w:t>ect and a part of our brain then</w:t>
      </w:r>
      <w:r>
        <w:t xml:space="preserve"> processes those inputs, then we have many more senses.</w:t>
      </w:r>
      <w:r w:rsidR="00A754C8">
        <w:t xml:space="preserve"> Here are just some of the other senses we have.</w:t>
      </w:r>
    </w:p>
    <w:p w14:paraId="611DD68E" w14:textId="39BD8A39" w:rsidR="00A754C8" w:rsidRDefault="00A754C8" w:rsidP="00B661F6">
      <w:pPr>
        <w:pStyle w:val="ListParagraph"/>
        <w:numPr>
          <w:ilvl w:val="0"/>
          <w:numId w:val="1"/>
        </w:numPr>
        <w:jc w:val="both"/>
      </w:pPr>
      <w:r>
        <w:t xml:space="preserve">Pain (sensed by </w:t>
      </w:r>
      <w:proofErr w:type="spellStart"/>
      <w:r>
        <w:t>nocioceptors</w:t>
      </w:r>
      <w:proofErr w:type="spellEnd"/>
      <w:r>
        <w:t>)</w:t>
      </w:r>
    </w:p>
    <w:p w14:paraId="75D9A5E0" w14:textId="4F102E85" w:rsidR="00A754C8" w:rsidRDefault="00A754C8" w:rsidP="00B661F6">
      <w:pPr>
        <w:pStyle w:val="ListParagraph"/>
        <w:numPr>
          <w:ilvl w:val="0"/>
          <w:numId w:val="1"/>
        </w:numPr>
        <w:jc w:val="both"/>
      </w:pPr>
      <w:r>
        <w:t>Heat (sensed by thermorec</w:t>
      </w:r>
      <w:r w:rsidR="00C041FE">
        <w:t>e</w:t>
      </w:r>
      <w:r>
        <w:t>ptors)</w:t>
      </w:r>
    </w:p>
    <w:p w14:paraId="376C6C52" w14:textId="2777955E" w:rsidR="00A754C8" w:rsidRDefault="00A754C8" w:rsidP="00B661F6">
      <w:pPr>
        <w:pStyle w:val="ListParagraph"/>
        <w:numPr>
          <w:ilvl w:val="0"/>
          <w:numId w:val="1"/>
        </w:numPr>
        <w:jc w:val="both"/>
      </w:pPr>
      <w:r>
        <w:t>Cold (sensed by thermoreceptors)</w:t>
      </w:r>
    </w:p>
    <w:p w14:paraId="538EC710" w14:textId="6C958B49" w:rsidR="00A754C8" w:rsidRDefault="00A754C8" w:rsidP="00B661F6">
      <w:pPr>
        <w:pStyle w:val="ListParagraph"/>
        <w:numPr>
          <w:ilvl w:val="0"/>
          <w:numId w:val="1"/>
        </w:numPr>
        <w:jc w:val="both"/>
      </w:pPr>
      <w:r>
        <w:t>Proprioception or knowing where our body is (proprioceptive receptors)</w:t>
      </w:r>
    </w:p>
    <w:p w14:paraId="575961C2" w14:textId="2AD3C213" w:rsidR="00A754C8" w:rsidRDefault="00A754C8" w:rsidP="00B661F6">
      <w:pPr>
        <w:pStyle w:val="ListParagraph"/>
        <w:numPr>
          <w:ilvl w:val="0"/>
          <w:numId w:val="1"/>
        </w:numPr>
        <w:jc w:val="both"/>
      </w:pPr>
      <w:r>
        <w:t xml:space="preserve">At least 3 types of touch receptors (known as </w:t>
      </w:r>
      <w:proofErr w:type="spellStart"/>
      <w:r>
        <w:t>mechanoceptors</w:t>
      </w:r>
      <w:proofErr w:type="spellEnd"/>
      <w:r>
        <w:t>)</w:t>
      </w:r>
    </w:p>
    <w:p w14:paraId="400D4FF4" w14:textId="6C08F63B" w:rsidR="006C6736" w:rsidRPr="00F155DF" w:rsidRDefault="006C6736" w:rsidP="00B661F6">
      <w:pPr>
        <w:pStyle w:val="ListParagraph"/>
        <w:numPr>
          <w:ilvl w:val="0"/>
          <w:numId w:val="1"/>
        </w:numPr>
        <w:jc w:val="both"/>
      </w:pPr>
      <w:r>
        <w:t>Balance (vestibular receptors in inner ear)</w:t>
      </w:r>
    </w:p>
    <w:p w14:paraId="6BC65663" w14:textId="77777777" w:rsidR="00D81BFE" w:rsidRDefault="00D81BFE" w:rsidP="00B661F6">
      <w:pPr>
        <w:jc w:val="both"/>
      </w:pPr>
    </w:p>
    <w:p w14:paraId="2EDB1A97" w14:textId="77777777" w:rsidR="006C6736" w:rsidRPr="00F155DF" w:rsidRDefault="006C6736" w:rsidP="00B661F6">
      <w:pPr>
        <w:jc w:val="both"/>
      </w:pPr>
    </w:p>
    <w:p w14:paraId="32ED16B7" w14:textId="2A8C6339" w:rsidR="00D81BFE" w:rsidRDefault="00D67D6B" w:rsidP="00B661F6">
      <w:pPr>
        <w:jc w:val="both"/>
        <w:rPr>
          <w:b/>
        </w:rPr>
      </w:pPr>
      <w:r w:rsidRPr="00B661F6">
        <w:rPr>
          <w:b/>
        </w:rPr>
        <w:t>5</w:t>
      </w:r>
      <w:r w:rsidR="00D81BFE" w:rsidRPr="00B661F6">
        <w:rPr>
          <w:b/>
        </w:rPr>
        <w:t xml:space="preserve">. </w:t>
      </w:r>
      <w:r w:rsidR="00AF4A13" w:rsidRPr="00B661F6">
        <w:rPr>
          <w:b/>
        </w:rPr>
        <w:t xml:space="preserve">Myth: </w:t>
      </w:r>
      <w:r w:rsidR="00200EA9" w:rsidRPr="00B661F6">
        <w:rPr>
          <w:b/>
        </w:rPr>
        <w:t>We have 100 billion brain cells.</w:t>
      </w:r>
    </w:p>
    <w:p w14:paraId="66C74C7C" w14:textId="77777777" w:rsidR="007A50B6" w:rsidRPr="00B661F6" w:rsidRDefault="007A50B6" w:rsidP="00B661F6">
      <w:pPr>
        <w:jc w:val="both"/>
        <w:rPr>
          <w:b/>
        </w:rPr>
      </w:pPr>
    </w:p>
    <w:p w14:paraId="28E26E11" w14:textId="059A0FAE" w:rsidR="006C6736" w:rsidRDefault="006C6736" w:rsidP="00B661F6">
      <w:pPr>
        <w:jc w:val="both"/>
      </w:pPr>
      <w:r>
        <w:t xml:space="preserve">This myth </w:t>
      </w:r>
      <w:r w:rsidR="00871D08">
        <w:t xml:space="preserve">has been propagated in textbooks and articles for many years, without any reference to a published study.  But in 2009, a study was published that estimated the number of </w:t>
      </w:r>
      <w:r w:rsidR="00871D08" w:rsidRPr="00087FE5">
        <w:rPr>
          <w:i/>
        </w:rPr>
        <w:t>neurons</w:t>
      </w:r>
      <w:r w:rsidR="00871D08">
        <w:t xml:space="preserve"> at 86 billion, give or take. But another myth might have been debunked with the </w:t>
      </w:r>
      <w:hyperlink r:id="rId8" w:history="1">
        <w:r w:rsidR="00871D08" w:rsidRPr="00871D08">
          <w:rPr>
            <w:rStyle w:val="Hyperlink"/>
          </w:rPr>
          <w:t>2009 study</w:t>
        </w:r>
      </w:hyperlink>
      <w:r w:rsidR="00871D08">
        <w:t xml:space="preserve">, </w:t>
      </w:r>
      <w:r w:rsidR="00087FE5">
        <w:t xml:space="preserve">and that is that we </w:t>
      </w:r>
      <w:r w:rsidR="00DD68A2">
        <w:t xml:space="preserve">have 10 </w:t>
      </w:r>
      <w:r w:rsidR="00087FE5">
        <w:t xml:space="preserve">non-neuronal cells for </w:t>
      </w:r>
      <w:r w:rsidR="00057177">
        <w:t xml:space="preserve">every neuron. </w:t>
      </w:r>
      <w:r w:rsidR="00DD68A2">
        <w:t>That also has appeared in countless textbooks for years (without scientific references), but the ratio appears to be closer to a 1:1</w:t>
      </w:r>
      <w:r w:rsidR="00087FE5">
        <w:t>.</w:t>
      </w:r>
    </w:p>
    <w:p w14:paraId="3E908B31" w14:textId="77777777" w:rsidR="00087FE5" w:rsidRDefault="00087FE5" w:rsidP="00B661F6">
      <w:pPr>
        <w:jc w:val="both"/>
      </w:pPr>
    </w:p>
    <w:p w14:paraId="7B02DF13" w14:textId="2ACFA8FE" w:rsidR="00087FE5" w:rsidRPr="00F155DF" w:rsidRDefault="007058F1" w:rsidP="00B661F6">
      <w:pPr>
        <w:jc w:val="both"/>
      </w:pPr>
      <w:r>
        <w:t xml:space="preserve">Science is </w:t>
      </w:r>
      <w:r w:rsidR="00C041FE">
        <w:t>self-</w:t>
      </w:r>
      <w:r>
        <w:t>correct</w:t>
      </w:r>
      <w:r w:rsidR="00DD68A2">
        <w:t xml:space="preserve">ing, we are constantly learning, revising </w:t>
      </w:r>
      <w:r>
        <w:t xml:space="preserve">and increasing our understanding of the world. I have no doubt that some of what we think is fact today will be </w:t>
      </w:r>
      <w:r w:rsidR="00DD68A2">
        <w:t>found to be incomplete or wrong</w:t>
      </w:r>
      <w:r>
        <w:t xml:space="preserve"> in the future. Accepting new knowledge and evidence requires</w:t>
      </w:r>
      <w:r w:rsidR="00DD68A2">
        <w:t xml:space="preserve"> mental </w:t>
      </w:r>
      <w:r w:rsidR="00C041FE">
        <w:t>flexibility;</w:t>
      </w:r>
      <w:r>
        <w:t xml:space="preserve"> I suppose doing so is a form of brain exercise that keeps our minds nimble.</w:t>
      </w:r>
    </w:p>
    <w:p w14:paraId="3C81C3A2" w14:textId="77777777" w:rsidR="001624DB" w:rsidRPr="00F155DF" w:rsidRDefault="001624DB" w:rsidP="00B661F6">
      <w:pPr>
        <w:jc w:val="both"/>
      </w:pPr>
    </w:p>
    <w:p w14:paraId="21E87F3C" w14:textId="77777777" w:rsidR="00D67D6B" w:rsidRPr="00F155DF" w:rsidRDefault="00D67D6B" w:rsidP="00B661F6">
      <w:pPr>
        <w:jc w:val="both"/>
      </w:pPr>
    </w:p>
    <w:sectPr w:rsidR="00D67D6B" w:rsidRPr="00F155DF" w:rsidSect="00B05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A703B"/>
    <w:multiLevelType w:val="hybridMultilevel"/>
    <w:tmpl w:val="45008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F7"/>
    <w:rsid w:val="00057177"/>
    <w:rsid w:val="00072BFD"/>
    <w:rsid w:val="00087FE5"/>
    <w:rsid w:val="000C2B5D"/>
    <w:rsid w:val="00134D97"/>
    <w:rsid w:val="001624DB"/>
    <w:rsid w:val="00200EA9"/>
    <w:rsid w:val="00480D7B"/>
    <w:rsid w:val="005231E0"/>
    <w:rsid w:val="00573571"/>
    <w:rsid w:val="00625614"/>
    <w:rsid w:val="006C6736"/>
    <w:rsid w:val="007058F1"/>
    <w:rsid w:val="007140C7"/>
    <w:rsid w:val="007A50B6"/>
    <w:rsid w:val="007C74D7"/>
    <w:rsid w:val="007F027D"/>
    <w:rsid w:val="00871D08"/>
    <w:rsid w:val="00A754C8"/>
    <w:rsid w:val="00AF4A13"/>
    <w:rsid w:val="00B05AA4"/>
    <w:rsid w:val="00B121F7"/>
    <w:rsid w:val="00B661F6"/>
    <w:rsid w:val="00B70FFE"/>
    <w:rsid w:val="00C041FE"/>
    <w:rsid w:val="00CC1506"/>
    <w:rsid w:val="00D67D6B"/>
    <w:rsid w:val="00D81BFE"/>
    <w:rsid w:val="00D8622A"/>
    <w:rsid w:val="00DD68A2"/>
    <w:rsid w:val="00E62C15"/>
    <w:rsid w:val="00F155DF"/>
    <w:rsid w:val="00F4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F11C9"/>
  <w14:defaultImageDpi w14:val="300"/>
  <w15:docId w15:val="{45F71986-9566-4C28-A2E8-6AB96B03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2255"/>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1F7"/>
    <w:pPr>
      <w:ind w:left="720"/>
      <w:contextualSpacing/>
    </w:pPr>
  </w:style>
  <w:style w:type="character" w:styleId="Hyperlink">
    <w:name w:val="Hyperlink"/>
    <w:basedOn w:val="DefaultParagraphFont"/>
    <w:uiPriority w:val="99"/>
    <w:unhideWhenUsed/>
    <w:rsid w:val="00871D08"/>
    <w:rPr>
      <w:color w:val="0000FF" w:themeColor="hyperlink"/>
      <w:u w:val="single"/>
    </w:rPr>
  </w:style>
  <w:style w:type="character" w:customStyle="1" w:styleId="Heading2Char">
    <w:name w:val="Heading 2 Char"/>
    <w:basedOn w:val="DefaultParagraphFont"/>
    <w:link w:val="Heading2"/>
    <w:uiPriority w:val="9"/>
    <w:rsid w:val="00F422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22651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a6348f50af25cf0a675738caa1425bf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adb7339e967e2aaadff8ba2593545ba"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documentManagement>
</p:properties>
</file>

<file path=customXml/itemProps1.xml><?xml version="1.0" encoding="utf-8"?>
<ds:datastoreItem xmlns:ds="http://schemas.openxmlformats.org/officeDocument/2006/customXml" ds:itemID="{EB5504A6-8CDD-479E-BFAF-DA0268770C07}">
  <ds:schemaRefs>
    <ds:schemaRef ds:uri="http://schemas.microsoft.com/sharepoint/v3/contenttype/forms"/>
  </ds:schemaRefs>
</ds:datastoreItem>
</file>

<file path=customXml/itemProps2.xml><?xml version="1.0" encoding="utf-8"?>
<ds:datastoreItem xmlns:ds="http://schemas.openxmlformats.org/officeDocument/2006/customXml" ds:itemID="{C0AF6223-084E-4F12-A36E-FD4F4C08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34DA1-2B2A-499C-B9C5-FAA7276AD709}">
  <ds:schemaRefs>
    <ds:schemaRef ds:uri="http://purl.org/dc/dcmitype/"/>
    <ds:schemaRef ds:uri="http://purl.org/dc/elements/1.1/"/>
    <ds:schemaRef ds:uri="http://schemas.microsoft.com/office/2006/documentManagement/types"/>
    <ds:schemaRef ds:uri="2a5d7c57-f217-4c91-a592-825cc7a3238f"/>
    <ds:schemaRef ds:uri="bd59869c-8c19-4d89-ad34-dc7b09787b4b"/>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Winningham</dc:creator>
  <cp:keywords/>
  <dc:description/>
  <cp:lastModifiedBy>Pat Lewis</cp:lastModifiedBy>
  <cp:revision>9</cp:revision>
  <dcterms:created xsi:type="dcterms:W3CDTF">2018-04-10T15:50:00Z</dcterms:created>
  <dcterms:modified xsi:type="dcterms:W3CDTF">2019-04-25T13:42:00Z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Order">
    <vt:r8>14713900</vt:r8>
  </property>
  <property fmtid="{D5CDD505-2E9C-101B-9397-08002B2CF9AE}" pid="4" name="ComplianceAssetId">
    <vt:lpwstr/>
  </property>
</Properties>
</file>