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8B91C" w14:textId="360AF8BA" w:rsidR="007703D3" w:rsidRPr="001B46C9" w:rsidRDefault="007703D3" w:rsidP="001B46C9">
      <w:pPr>
        <w:jc w:val="center"/>
        <w:rPr>
          <w:b/>
          <w:bCs/>
          <w:sz w:val="28"/>
          <w:szCs w:val="28"/>
        </w:rPr>
      </w:pPr>
      <w:r w:rsidRPr="007703D3">
        <w:rPr>
          <w:b/>
          <w:bCs/>
          <w:sz w:val="28"/>
          <w:szCs w:val="28"/>
        </w:rPr>
        <w:t>Be Mindful!</w:t>
      </w:r>
      <w:r w:rsidR="00927A57">
        <w:rPr>
          <w:b/>
          <w:bCs/>
          <w:sz w:val="28"/>
          <w:szCs w:val="28"/>
        </w:rPr>
        <w:t xml:space="preserve"> Part 1</w:t>
      </w:r>
    </w:p>
    <w:p w14:paraId="7A845927" w14:textId="0E90EB69" w:rsidR="007703D3" w:rsidRDefault="007703D3">
      <w:pPr>
        <w:rPr>
          <w:sz w:val="28"/>
          <w:szCs w:val="28"/>
        </w:rPr>
      </w:pPr>
      <w:r w:rsidRPr="00C44A90">
        <w:rPr>
          <w:b/>
          <w:bCs/>
          <w:sz w:val="28"/>
          <w:szCs w:val="28"/>
        </w:rPr>
        <w:t>Stress</w:t>
      </w:r>
      <w:r w:rsidR="003F62A1" w:rsidRPr="00C44A90">
        <w:rPr>
          <w:sz w:val="28"/>
          <w:szCs w:val="28"/>
        </w:rPr>
        <w:t xml:space="preserve"> (</w:t>
      </w:r>
      <w:r w:rsidR="003F62A1" w:rsidRPr="00C44A90">
        <w:rPr>
          <w:i/>
          <w:iCs/>
          <w:sz w:val="28"/>
          <w:szCs w:val="28"/>
        </w:rPr>
        <w:t>the silent killer)</w:t>
      </w:r>
      <w:r w:rsidRPr="00C44A90">
        <w:rPr>
          <w:sz w:val="28"/>
          <w:szCs w:val="28"/>
        </w:rPr>
        <w:t xml:space="preserve">: </w:t>
      </w:r>
      <w:r w:rsidR="003F62A1" w:rsidRPr="00C44A90">
        <w:rPr>
          <w:sz w:val="28"/>
          <w:szCs w:val="28"/>
        </w:rPr>
        <w:t>the non-specific response of the organism to any pressure or demand</w:t>
      </w:r>
      <w:r w:rsidR="00974DFC">
        <w:rPr>
          <w:sz w:val="28"/>
          <w:szCs w:val="28"/>
        </w:rPr>
        <w:t xml:space="preserve"> (Dr. Hans Se</w:t>
      </w:r>
      <w:r w:rsidR="006A461B">
        <w:rPr>
          <w:sz w:val="28"/>
          <w:szCs w:val="28"/>
        </w:rPr>
        <w:t>ly</w:t>
      </w:r>
      <w:r w:rsidR="00974DFC">
        <w:rPr>
          <w:sz w:val="28"/>
          <w:szCs w:val="28"/>
        </w:rPr>
        <w:t>e)</w:t>
      </w:r>
    </w:p>
    <w:p w14:paraId="68A3C4A7" w14:textId="618AFF19" w:rsidR="000F5C67" w:rsidRDefault="000F5C67">
      <w:pPr>
        <w:rPr>
          <w:sz w:val="28"/>
          <w:szCs w:val="28"/>
        </w:rPr>
      </w:pPr>
      <w:r w:rsidRPr="0086437D">
        <w:rPr>
          <w:b/>
          <w:bCs/>
          <w:sz w:val="28"/>
          <w:szCs w:val="28"/>
        </w:rPr>
        <w:t>Stressors</w:t>
      </w:r>
      <w:r w:rsidRPr="00C44A90">
        <w:rPr>
          <w:sz w:val="28"/>
          <w:szCs w:val="28"/>
        </w:rPr>
        <w:t>: internal (thoughts) and external (</w:t>
      </w:r>
      <w:r w:rsidRPr="00C44A90">
        <w:rPr>
          <w:i/>
          <w:iCs/>
          <w:sz w:val="28"/>
          <w:szCs w:val="28"/>
        </w:rPr>
        <w:t>nearly getting hit by a bus</w:t>
      </w:r>
      <w:r w:rsidRPr="00C44A90">
        <w:rPr>
          <w:sz w:val="28"/>
          <w:szCs w:val="28"/>
        </w:rPr>
        <w:t>), your body responds the same way.</w:t>
      </w:r>
    </w:p>
    <w:p w14:paraId="2C694F67" w14:textId="1CE87EA0" w:rsidR="00B67AE3" w:rsidRPr="00ED7B69" w:rsidRDefault="00B67AE3" w:rsidP="004D30C5">
      <w:pPr>
        <w:rPr>
          <w:rFonts w:cstheme="minorHAnsi"/>
          <w:b/>
          <w:bCs/>
          <w:sz w:val="28"/>
          <w:szCs w:val="28"/>
        </w:rPr>
      </w:pPr>
      <w:r w:rsidRPr="00B67AE3">
        <w:rPr>
          <w:b/>
          <w:bCs/>
          <w:sz w:val="28"/>
          <w:szCs w:val="28"/>
        </w:rPr>
        <w:t>Homeostasis:</w:t>
      </w:r>
      <w:r w:rsidR="00ED7B69" w:rsidRPr="00ED7B69">
        <w:rPr>
          <w:rFonts w:ascii="Arial" w:hAnsi="Arial" w:cs="Arial"/>
          <w:color w:val="444444"/>
          <w:shd w:val="clear" w:color="auto" w:fill="FFFFFF"/>
        </w:rPr>
        <w:t xml:space="preserve"> </w:t>
      </w:r>
      <w:r w:rsidR="00ED7B69" w:rsidRPr="00ED7B69">
        <w:rPr>
          <w:rStyle w:val="Strong"/>
          <w:rFonts w:cstheme="minorHAnsi"/>
          <w:b w:val="0"/>
          <w:bCs w:val="0"/>
          <w:color w:val="444444"/>
          <w:sz w:val="28"/>
          <w:szCs w:val="28"/>
          <w:shd w:val="clear" w:color="auto" w:fill="FFFFFF"/>
        </w:rPr>
        <w:t xml:space="preserve">The ability of a living organism to adjust its internal environment to maintain </w:t>
      </w:r>
      <w:r w:rsidR="004D30C5">
        <w:rPr>
          <w:rStyle w:val="Strong"/>
          <w:rFonts w:cstheme="minorHAnsi"/>
          <w:b w:val="0"/>
          <w:bCs w:val="0"/>
          <w:color w:val="444444"/>
          <w:sz w:val="28"/>
          <w:szCs w:val="28"/>
          <w:shd w:val="clear" w:color="auto" w:fill="FFFFFF"/>
        </w:rPr>
        <w:t>balance or alignment</w:t>
      </w:r>
      <w:r w:rsidR="00AE51F0">
        <w:rPr>
          <w:rStyle w:val="Strong"/>
          <w:rFonts w:cstheme="minorHAnsi"/>
          <w:b w:val="0"/>
          <w:bCs w:val="0"/>
          <w:color w:val="444444"/>
          <w:sz w:val="28"/>
          <w:szCs w:val="28"/>
          <w:shd w:val="clear" w:color="auto" w:fill="FFFFFF"/>
        </w:rPr>
        <w:t>.</w:t>
      </w:r>
    </w:p>
    <w:p w14:paraId="407008D7" w14:textId="23BCA7FC" w:rsidR="00251DAF" w:rsidRDefault="001B0FC2">
      <w:pPr>
        <w:rPr>
          <w:b/>
          <w:bCs/>
          <w:sz w:val="28"/>
          <w:szCs w:val="28"/>
        </w:rPr>
      </w:pPr>
      <w:r w:rsidRPr="00FF6B8A">
        <w:rPr>
          <w:b/>
          <w:bCs/>
          <w:sz w:val="28"/>
          <w:szCs w:val="28"/>
        </w:rPr>
        <w:t xml:space="preserve">Effects of </w:t>
      </w:r>
      <w:r w:rsidR="006904D3">
        <w:rPr>
          <w:b/>
          <w:bCs/>
          <w:sz w:val="28"/>
          <w:szCs w:val="28"/>
        </w:rPr>
        <w:t xml:space="preserve">Chronic </w:t>
      </w:r>
      <w:r w:rsidRPr="00FF6B8A">
        <w:rPr>
          <w:b/>
          <w:bCs/>
          <w:sz w:val="28"/>
          <w:szCs w:val="28"/>
        </w:rPr>
        <w:t>Stress:</w:t>
      </w:r>
    </w:p>
    <w:p w14:paraId="42F9EF59" w14:textId="49D82988" w:rsidR="003B765A" w:rsidRPr="00F11595" w:rsidRDefault="00F11595">
      <w:pPr>
        <w:rPr>
          <w:b/>
          <w:bCs/>
          <w:sz w:val="28"/>
          <w:szCs w:val="28"/>
        </w:rPr>
      </w:pPr>
      <w:r>
        <w:rPr>
          <w:b/>
          <w:bCs/>
          <w:noProof/>
          <w:sz w:val="28"/>
          <w:szCs w:val="28"/>
        </w:rPr>
        <w:drawing>
          <wp:inline distT="0" distB="0" distL="0" distR="0" wp14:anchorId="057F6B9F" wp14:editId="0F3088A0">
            <wp:extent cx="6819900" cy="2927350"/>
            <wp:effectExtent l="38100" t="57150" r="1905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DA2B5FE" w14:textId="0402DB51" w:rsidR="00092BBA" w:rsidRPr="00E35FA1" w:rsidRDefault="00092BBA" w:rsidP="00092BBA">
      <w:pPr>
        <w:jc w:val="center"/>
        <w:rPr>
          <w:b/>
          <w:bCs/>
          <w:noProof/>
          <w:sz w:val="28"/>
          <w:szCs w:val="28"/>
        </w:rPr>
      </w:pPr>
      <w:r w:rsidRPr="00E35FA1">
        <w:rPr>
          <w:b/>
          <w:bCs/>
          <w:noProof/>
          <w:sz w:val="28"/>
          <w:szCs w:val="28"/>
        </w:rPr>
        <w:t>Chronic Stress Cycle</w:t>
      </w:r>
    </w:p>
    <w:p w14:paraId="7CA46FF0" w14:textId="4B674F43" w:rsidR="00092BBA" w:rsidRDefault="00092BBA" w:rsidP="00092BBA">
      <w:pPr>
        <w:jc w:val="center"/>
        <w:rPr>
          <w:sz w:val="28"/>
          <w:szCs w:val="28"/>
        </w:rPr>
      </w:pPr>
      <w:r>
        <w:rPr>
          <w:noProof/>
          <w:sz w:val="28"/>
          <w:szCs w:val="28"/>
        </w:rPr>
        <w:drawing>
          <wp:inline distT="0" distB="0" distL="0" distR="0" wp14:anchorId="55588798" wp14:editId="4427B51F">
            <wp:extent cx="5943600" cy="2768418"/>
            <wp:effectExtent l="0" t="19050" r="0" b="895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E439936" w14:textId="049FA2FD" w:rsidR="006E13B9" w:rsidRDefault="00F34119">
      <w:pPr>
        <w:rPr>
          <w:sz w:val="28"/>
          <w:szCs w:val="28"/>
        </w:rPr>
      </w:pPr>
      <w:r w:rsidRPr="00084711">
        <w:rPr>
          <w:b/>
          <w:bCs/>
          <w:i/>
          <w:iCs/>
          <w:sz w:val="28"/>
          <w:szCs w:val="28"/>
        </w:rPr>
        <w:t>“Stress is a function – not of event, but our view of those events.”</w:t>
      </w:r>
      <w:r w:rsidRPr="00C44A90">
        <w:rPr>
          <w:sz w:val="28"/>
          <w:szCs w:val="28"/>
        </w:rPr>
        <w:t xml:space="preserve"> – Ellen Langer</w:t>
      </w:r>
    </w:p>
    <w:p w14:paraId="758D6D08" w14:textId="48FCDAFF" w:rsidR="0099215C" w:rsidRPr="00C44A90" w:rsidRDefault="00814D32">
      <w:pPr>
        <w:rPr>
          <w:sz w:val="28"/>
          <w:szCs w:val="28"/>
        </w:rPr>
      </w:pPr>
      <w:r w:rsidRPr="00C44A90">
        <w:rPr>
          <w:sz w:val="28"/>
          <w:szCs w:val="28"/>
        </w:rPr>
        <w:lastRenderedPageBreak/>
        <w:t>Mindfulness</w:t>
      </w:r>
      <w:r w:rsidR="00F34119">
        <w:rPr>
          <w:sz w:val="28"/>
          <w:szCs w:val="28"/>
        </w:rPr>
        <w:t xml:space="preserve"> (awareness) </w:t>
      </w:r>
      <w:r w:rsidRPr="00C44A90">
        <w:rPr>
          <w:sz w:val="28"/>
          <w:szCs w:val="28"/>
        </w:rPr>
        <w:t>and Meditation</w:t>
      </w:r>
      <w:r w:rsidR="00F34119">
        <w:rPr>
          <w:sz w:val="28"/>
          <w:szCs w:val="28"/>
        </w:rPr>
        <w:t xml:space="preserve"> (stillness)</w:t>
      </w:r>
      <w:r w:rsidR="00CB43E3" w:rsidRPr="00C44A90">
        <w:rPr>
          <w:sz w:val="28"/>
          <w:szCs w:val="28"/>
        </w:rPr>
        <w:t xml:space="preserve"> can create a new </w:t>
      </w:r>
      <w:r w:rsidR="00354AAC" w:rsidRPr="00C44A90">
        <w:rPr>
          <w:sz w:val="28"/>
          <w:szCs w:val="28"/>
        </w:rPr>
        <w:t>pattern and balance and healthy function.</w:t>
      </w:r>
    </w:p>
    <w:p w14:paraId="59BBF3C6" w14:textId="11388D29" w:rsidR="00976FEB" w:rsidRPr="00C44A90" w:rsidRDefault="00976FEB">
      <w:pPr>
        <w:rPr>
          <w:b/>
          <w:bCs/>
          <w:i/>
          <w:iCs/>
          <w:sz w:val="28"/>
          <w:szCs w:val="28"/>
        </w:rPr>
      </w:pPr>
      <w:r w:rsidRPr="00C44A90">
        <w:rPr>
          <w:b/>
          <w:bCs/>
          <w:i/>
          <w:iCs/>
          <w:sz w:val="28"/>
          <w:szCs w:val="28"/>
        </w:rPr>
        <w:t xml:space="preserve">You can be </w:t>
      </w:r>
      <w:r w:rsidR="00A836A4" w:rsidRPr="00C44A90">
        <w:rPr>
          <w:b/>
          <w:bCs/>
          <w:i/>
          <w:iCs/>
          <w:sz w:val="28"/>
          <w:szCs w:val="28"/>
        </w:rPr>
        <w:t>mindful</w:t>
      </w:r>
      <w:r w:rsidRPr="00C44A90">
        <w:rPr>
          <w:b/>
          <w:bCs/>
          <w:i/>
          <w:iCs/>
          <w:sz w:val="28"/>
          <w:szCs w:val="28"/>
        </w:rPr>
        <w:t xml:space="preserve"> without meditating</w:t>
      </w:r>
      <w:r w:rsidR="00A836A4" w:rsidRPr="00C44A90">
        <w:rPr>
          <w:b/>
          <w:bCs/>
          <w:i/>
          <w:iCs/>
          <w:sz w:val="28"/>
          <w:szCs w:val="28"/>
        </w:rPr>
        <w:t>;</w:t>
      </w:r>
      <w:r w:rsidRPr="00C44A90">
        <w:rPr>
          <w:b/>
          <w:bCs/>
          <w:i/>
          <w:iCs/>
          <w:sz w:val="28"/>
          <w:szCs w:val="28"/>
        </w:rPr>
        <w:t xml:space="preserve"> but</w:t>
      </w:r>
      <w:r w:rsidR="00A836A4" w:rsidRPr="00C44A90">
        <w:rPr>
          <w:b/>
          <w:bCs/>
          <w:i/>
          <w:iCs/>
          <w:sz w:val="28"/>
          <w:szCs w:val="28"/>
        </w:rPr>
        <w:t>,</w:t>
      </w:r>
      <w:r w:rsidRPr="00C44A90">
        <w:rPr>
          <w:b/>
          <w:bCs/>
          <w:i/>
          <w:iCs/>
          <w:sz w:val="28"/>
          <w:szCs w:val="28"/>
        </w:rPr>
        <w:t xml:space="preserve"> you </w:t>
      </w:r>
      <w:r w:rsidR="00A836A4" w:rsidRPr="00C44A90">
        <w:rPr>
          <w:b/>
          <w:bCs/>
          <w:i/>
          <w:iCs/>
          <w:sz w:val="28"/>
          <w:szCs w:val="28"/>
        </w:rPr>
        <w:t>can’t meditate without being mindful!</w:t>
      </w:r>
    </w:p>
    <w:p w14:paraId="12665D36" w14:textId="1960EB0C" w:rsidR="0095693E" w:rsidRPr="00C44A90" w:rsidRDefault="00EE21D1" w:rsidP="0095693E">
      <w:pPr>
        <w:rPr>
          <w:sz w:val="28"/>
          <w:szCs w:val="28"/>
        </w:rPr>
      </w:pPr>
      <w:r w:rsidRPr="00C44A90">
        <w:rPr>
          <w:sz w:val="28"/>
          <w:szCs w:val="28"/>
        </w:rPr>
        <w:t xml:space="preserve">List </w:t>
      </w:r>
      <w:r w:rsidR="00573ACC">
        <w:rPr>
          <w:sz w:val="28"/>
          <w:szCs w:val="28"/>
        </w:rPr>
        <w:t>y</w:t>
      </w:r>
      <w:r w:rsidRPr="00C44A90">
        <w:rPr>
          <w:sz w:val="28"/>
          <w:szCs w:val="28"/>
        </w:rPr>
        <w:t>our t</w:t>
      </w:r>
      <w:r w:rsidR="0095693E" w:rsidRPr="00C44A90">
        <w:rPr>
          <w:sz w:val="28"/>
          <w:szCs w:val="28"/>
        </w:rPr>
        <w:t xml:space="preserve">op </w:t>
      </w:r>
      <w:r w:rsidR="003C0330">
        <w:rPr>
          <w:sz w:val="28"/>
          <w:szCs w:val="28"/>
        </w:rPr>
        <w:t>2</w:t>
      </w:r>
      <w:r w:rsidR="0095693E" w:rsidRPr="00C44A90">
        <w:rPr>
          <w:sz w:val="28"/>
          <w:szCs w:val="28"/>
        </w:rPr>
        <w:t xml:space="preserve"> stress</w:t>
      </w:r>
      <w:r w:rsidR="003C0330">
        <w:rPr>
          <w:sz w:val="28"/>
          <w:szCs w:val="28"/>
        </w:rPr>
        <w:t>ors</w:t>
      </w:r>
      <w:r w:rsidRPr="00C44A90">
        <w:rPr>
          <w:sz w:val="28"/>
          <w:szCs w:val="28"/>
        </w:rPr>
        <w:t>:</w:t>
      </w:r>
    </w:p>
    <w:p w14:paraId="348859E4" w14:textId="7977B3D0" w:rsidR="00EE21D1" w:rsidRDefault="00EE21D1" w:rsidP="00EE21D1">
      <w:pPr>
        <w:rPr>
          <w:sz w:val="28"/>
          <w:szCs w:val="28"/>
        </w:rPr>
      </w:pPr>
      <w:r w:rsidRPr="00C44A90">
        <w:rPr>
          <w:sz w:val="28"/>
          <w:szCs w:val="28"/>
        </w:rPr>
        <w:t>1.</w:t>
      </w:r>
      <w:r w:rsidR="00D64227">
        <w:rPr>
          <w:sz w:val="28"/>
          <w:szCs w:val="28"/>
        </w:rPr>
        <w:t>________________________________________________</w:t>
      </w:r>
      <w:r w:rsidR="00A0244E">
        <w:rPr>
          <w:sz w:val="28"/>
          <w:szCs w:val="28"/>
        </w:rPr>
        <w:t>_</w:t>
      </w:r>
      <w:r w:rsidR="00D64227">
        <w:rPr>
          <w:sz w:val="28"/>
          <w:szCs w:val="28"/>
        </w:rPr>
        <w:t>__________________</w:t>
      </w:r>
      <w:r w:rsidR="0072578A">
        <w:rPr>
          <w:sz w:val="28"/>
          <w:szCs w:val="28"/>
        </w:rPr>
        <w:t>____</w:t>
      </w:r>
      <w:r w:rsidR="00D64227">
        <w:rPr>
          <w:sz w:val="28"/>
          <w:szCs w:val="28"/>
        </w:rPr>
        <w:t>____</w:t>
      </w:r>
    </w:p>
    <w:p w14:paraId="753BFEBE" w14:textId="795DAA9E" w:rsidR="00D64227" w:rsidRDefault="00D64227" w:rsidP="00EE21D1">
      <w:pPr>
        <w:rPr>
          <w:sz w:val="28"/>
          <w:szCs w:val="28"/>
        </w:rPr>
      </w:pPr>
      <w:r>
        <w:rPr>
          <w:sz w:val="28"/>
          <w:szCs w:val="28"/>
        </w:rPr>
        <w:t>2.___________________________________________________________________</w:t>
      </w:r>
      <w:r w:rsidR="0072578A">
        <w:rPr>
          <w:sz w:val="28"/>
          <w:szCs w:val="28"/>
        </w:rPr>
        <w:t>____</w:t>
      </w:r>
      <w:r>
        <w:rPr>
          <w:sz w:val="28"/>
          <w:szCs w:val="28"/>
        </w:rPr>
        <w:t>____</w:t>
      </w:r>
    </w:p>
    <w:p w14:paraId="7C1293B7" w14:textId="20B9D570" w:rsidR="0095693E" w:rsidRDefault="0095693E" w:rsidP="0095693E">
      <w:pPr>
        <w:rPr>
          <w:sz w:val="28"/>
          <w:szCs w:val="28"/>
        </w:rPr>
      </w:pPr>
      <w:r w:rsidRPr="00C44A90">
        <w:rPr>
          <w:sz w:val="28"/>
          <w:szCs w:val="28"/>
        </w:rPr>
        <w:t xml:space="preserve">How do you </w:t>
      </w:r>
      <w:r w:rsidR="00D51D9E">
        <w:rPr>
          <w:sz w:val="28"/>
          <w:szCs w:val="28"/>
        </w:rPr>
        <w:t xml:space="preserve">currently </w:t>
      </w:r>
      <w:r w:rsidRPr="00C44A90">
        <w:rPr>
          <w:sz w:val="28"/>
          <w:szCs w:val="28"/>
        </w:rPr>
        <w:t>handle stress?</w:t>
      </w:r>
    </w:p>
    <w:p w14:paraId="143DF2D2" w14:textId="117FAC77" w:rsidR="0072578A" w:rsidRPr="00C44A90" w:rsidRDefault="0072578A" w:rsidP="0072578A">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190A917A" w14:textId="77777777" w:rsidR="00FD0D0A" w:rsidRDefault="0072578A" w:rsidP="00FD0D0A">
      <w:pPr>
        <w:spacing w:after="0" w:line="240" w:lineRule="auto"/>
        <w:jc w:val="both"/>
        <w:rPr>
          <w:i/>
          <w:sz w:val="28"/>
          <w:szCs w:val="28"/>
        </w:rPr>
      </w:pPr>
      <w:r w:rsidRPr="00E339AE">
        <w:rPr>
          <w:sz w:val="28"/>
          <w:szCs w:val="28"/>
        </w:rPr>
        <w:t>Practice this 5-minute Meditation</w:t>
      </w:r>
      <w:r w:rsidR="00E339AE" w:rsidRPr="00E339AE">
        <w:rPr>
          <w:sz w:val="28"/>
          <w:szCs w:val="28"/>
        </w:rPr>
        <w:t>:</w:t>
      </w:r>
      <w:r w:rsidR="00FD0D0A" w:rsidRPr="00FD0D0A">
        <w:rPr>
          <w:i/>
          <w:sz w:val="28"/>
          <w:szCs w:val="28"/>
        </w:rPr>
        <w:t xml:space="preserve"> </w:t>
      </w:r>
    </w:p>
    <w:p w14:paraId="0F088C07" w14:textId="21720046" w:rsidR="009F1699" w:rsidRDefault="00FD0D0A" w:rsidP="00FD0D0A">
      <w:pPr>
        <w:spacing w:after="0" w:line="240" w:lineRule="auto"/>
        <w:jc w:val="both"/>
        <w:rPr>
          <w:i/>
          <w:sz w:val="24"/>
          <w:szCs w:val="24"/>
        </w:rPr>
      </w:pPr>
      <w:r w:rsidRPr="00FD0D0A">
        <w:rPr>
          <w:i/>
          <w:sz w:val="24"/>
          <w:szCs w:val="24"/>
        </w:rPr>
        <w:t xml:space="preserve">*If you experience lightheadedness, allow your breathing to return to normal (without controlling it in any way). </w:t>
      </w:r>
    </w:p>
    <w:p w14:paraId="2D814669" w14:textId="77777777" w:rsidR="00FD0D0A" w:rsidRPr="00FD0D0A" w:rsidRDefault="00FD0D0A" w:rsidP="00FD0D0A">
      <w:pPr>
        <w:spacing w:after="0" w:line="240" w:lineRule="auto"/>
        <w:jc w:val="both"/>
        <w:rPr>
          <w:i/>
          <w:sz w:val="24"/>
          <w:szCs w:val="24"/>
        </w:rPr>
      </w:pPr>
    </w:p>
    <w:p w14:paraId="0D501E74" w14:textId="606F0CAF" w:rsidR="009F1699" w:rsidRDefault="009F1699" w:rsidP="00FD0D0A">
      <w:pPr>
        <w:pStyle w:val="ListParagraph"/>
        <w:numPr>
          <w:ilvl w:val="0"/>
          <w:numId w:val="6"/>
        </w:numPr>
        <w:spacing w:after="0" w:line="240" w:lineRule="auto"/>
        <w:jc w:val="both"/>
        <w:rPr>
          <w:sz w:val="28"/>
          <w:szCs w:val="28"/>
        </w:rPr>
      </w:pPr>
      <w:r w:rsidRPr="00E339AE">
        <w:rPr>
          <w:sz w:val="28"/>
          <w:szCs w:val="28"/>
        </w:rPr>
        <w:t xml:space="preserve">Find a quiet place where you can sit or lie down, undisturbed, for at least five minutes. Get comfortable and close your eyes. </w:t>
      </w:r>
    </w:p>
    <w:p w14:paraId="1F46878B" w14:textId="77777777" w:rsidR="00926583" w:rsidRPr="00926583" w:rsidRDefault="00926583" w:rsidP="00FD0D0A">
      <w:pPr>
        <w:pStyle w:val="ListParagraph"/>
        <w:spacing w:after="0" w:line="240" w:lineRule="auto"/>
        <w:jc w:val="both"/>
        <w:rPr>
          <w:sz w:val="28"/>
          <w:szCs w:val="28"/>
        </w:rPr>
      </w:pPr>
    </w:p>
    <w:p w14:paraId="55AD038F" w14:textId="77777777" w:rsidR="009F1699" w:rsidRPr="00E339AE" w:rsidRDefault="009F1699" w:rsidP="00FD0D0A">
      <w:pPr>
        <w:pStyle w:val="ListParagraph"/>
        <w:numPr>
          <w:ilvl w:val="0"/>
          <w:numId w:val="6"/>
        </w:numPr>
        <w:spacing w:after="0" w:line="240" w:lineRule="auto"/>
        <w:jc w:val="both"/>
        <w:rPr>
          <w:sz w:val="28"/>
          <w:szCs w:val="28"/>
        </w:rPr>
      </w:pPr>
      <w:r w:rsidRPr="00E339AE">
        <w:rPr>
          <w:sz w:val="28"/>
          <w:szCs w:val="28"/>
        </w:rPr>
        <w:t xml:space="preserve">Take a slow, deep breath. As you do so, imagine with your mind’s eye that you are actually </w:t>
      </w:r>
      <w:r w:rsidRPr="00E339AE">
        <w:rPr>
          <w:i/>
          <w:sz w:val="28"/>
          <w:szCs w:val="28"/>
        </w:rPr>
        <w:t>watching</w:t>
      </w:r>
      <w:r w:rsidRPr="00E339AE">
        <w:rPr>
          <w:sz w:val="28"/>
          <w:szCs w:val="28"/>
        </w:rPr>
        <w:t xml:space="preserve"> your breath as you draw the air in through your nose, into your chest and down to your belly (for some, it is helpful to imagine that their breath has color). </w:t>
      </w:r>
    </w:p>
    <w:p w14:paraId="696E605C" w14:textId="77777777" w:rsidR="009F1699" w:rsidRPr="00E339AE" w:rsidRDefault="009F1699" w:rsidP="009F1699">
      <w:pPr>
        <w:pStyle w:val="ListParagraph"/>
        <w:jc w:val="both"/>
        <w:rPr>
          <w:sz w:val="28"/>
          <w:szCs w:val="28"/>
        </w:rPr>
      </w:pPr>
    </w:p>
    <w:p w14:paraId="4A739A57" w14:textId="77777777" w:rsidR="009F1699" w:rsidRPr="00E339AE" w:rsidRDefault="009F1699" w:rsidP="00FD0D0A">
      <w:pPr>
        <w:pStyle w:val="ListParagraph"/>
        <w:spacing w:line="240" w:lineRule="auto"/>
        <w:jc w:val="both"/>
        <w:rPr>
          <w:sz w:val="28"/>
          <w:szCs w:val="28"/>
        </w:rPr>
      </w:pPr>
      <w:r w:rsidRPr="00E339AE">
        <w:rPr>
          <w:sz w:val="28"/>
          <w:szCs w:val="28"/>
        </w:rPr>
        <w:t>Pause at the top of that breath with your lungs full. Then, slowly exhale, “watching” as you breathe out through your nose. Pause at the bottom of the breath. Repeat this several times. *</w:t>
      </w:r>
    </w:p>
    <w:p w14:paraId="4FF4CB2E" w14:textId="77777777" w:rsidR="009F1699" w:rsidRPr="00E339AE" w:rsidRDefault="009F1699" w:rsidP="00FD0D0A">
      <w:pPr>
        <w:pStyle w:val="ListParagraph"/>
        <w:spacing w:line="240" w:lineRule="auto"/>
        <w:jc w:val="both"/>
        <w:rPr>
          <w:sz w:val="28"/>
          <w:szCs w:val="28"/>
        </w:rPr>
      </w:pPr>
    </w:p>
    <w:p w14:paraId="7D2379CD" w14:textId="77777777" w:rsidR="009F1699" w:rsidRPr="00E339AE" w:rsidRDefault="009F1699" w:rsidP="00FD0D0A">
      <w:pPr>
        <w:pStyle w:val="ListParagraph"/>
        <w:numPr>
          <w:ilvl w:val="0"/>
          <w:numId w:val="6"/>
        </w:numPr>
        <w:spacing w:after="0" w:line="240" w:lineRule="auto"/>
        <w:jc w:val="both"/>
        <w:rPr>
          <w:sz w:val="28"/>
          <w:szCs w:val="28"/>
        </w:rPr>
      </w:pPr>
      <w:r w:rsidRPr="00E339AE">
        <w:rPr>
          <w:sz w:val="28"/>
          <w:szCs w:val="28"/>
        </w:rPr>
        <w:t>Now, take a deep breath, and focus on the</w:t>
      </w:r>
      <w:r w:rsidRPr="00E339AE">
        <w:rPr>
          <w:i/>
          <w:sz w:val="28"/>
          <w:szCs w:val="28"/>
        </w:rPr>
        <w:t xml:space="preserve"> feeling</w:t>
      </w:r>
      <w:r w:rsidRPr="00E339AE">
        <w:rPr>
          <w:sz w:val="28"/>
          <w:szCs w:val="28"/>
        </w:rPr>
        <w:t xml:space="preserve"> of the air as it passes by the back of your throat and down into your belly. Feel the rib cage expand on the inhale and compress on the exhale. Continue to pause at the top and bottom of the breath. Repeat this several times.</w:t>
      </w:r>
    </w:p>
    <w:p w14:paraId="5504A25C" w14:textId="77777777" w:rsidR="009F1699" w:rsidRPr="00E339AE" w:rsidRDefault="009F1699" w:rsidP="00FD0D0A">
      <w:pPr>
        <w:pStyle w:val="ListParagraph"/>
        <w:spacing w:line="240" w:lineRule="auto"/>
        <w:jc w:val="both"/>
        <w:rPr>
          <w:sz w:val="28"/>
          <w:szCs w:val="28"/>
        </w:rPr>
      </w:pPr>
    </w:p>
    <w:p w14:paraId="2DD58B0D" w14:textId="77777777" w:rsidR="009F1699" w:rsidRPr="00E339AE" w:rsidRDefault="009F1699" w:rsidP="00FD0D0A">
      <w:pPr>
        <w:pStyle w:val="ListParagraph"/>
        <w:numPr>
          <w:ilvl w:val="0"/>
          <w:numId w:val="6"/>
        </w:numPr>
        <w:spacing w:after="0" w:line="240" w:lineRule="auto"/>
        <w:jc w:val="both"/>
        <w:rPr>
          <w:sz w:val="28"/>
          <w:szCs w:val="28"/>
        </w:rPr>
      </w:pPr>
      <w:r w:rsidRPr="00E339AE">
        <w:rPr>
          <w:sz w:val="28"/>
          <w:szCs w:val="28"/>
        </w:rPr>
        <w:t xml:space="preserve">If thoughts surface, observe them briefly, without judgment. Gently imagine them turning into clouds and watch them float by. If they re-surface, simply allow them to float by again. Then, return to your breath. </w:t>
      </w:r>
    </w:p>
    <w:p w14:paraId="74442D36" w14:textId="77777777" w:rsidR="009F1699" w:rsidRPr="00E339AE" w:rsidRDefault="009F1699" w:rsidP="009F1699">
      <w:pPr>
        <w:jc w:val="both"/>
        <w:rPr>
          <w:sz w:val="28"/>
          <w:szCs w:val="28"/>
        </w:rPr>
      </w:pPr>
    </w:p>
    <w:p w14:paraId="5E2A180D" w14:textId="540D4ECE" w:rsidR="0072578A" w:rsidRPr="003C0330" w:rsidRDefault="009F1699" w:rsidP="003C0330">
      <w:pPr>
        <w:pStyle w:val="ListParagraph"/>
        <w:numPr>
          <w:ilvl w:val="0"/>
          <w:numId w:val="6"/>
        </w:numPr>
        <w:spacing w:after="0" w:line="240" w:lineRule="auto"/>
        <w:jc w:val="both"/>
        <w:rPr>
          <w:sz w:val="28"/>
          <w:szCs w:val="28"/>
        </w:rPr>
      </w:pPr>
      <w:r w:rsidRPr="00E339AE">
        <w:rPr>
          <w:sz w:val="28"/>
          <w:szCs w:val="28"/>
        </w:rPr>
        <w:t>Slowly allow your breath to return to normal. And, when you are ready, open your eyes.</w:t>
      </w:r>
    </w:p>
    <w:sectPr w:rsidR="0072578A" w:rsidRPr="003C0330" w:rsidSect="00092B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506"/>
    <w:multiLevelType w:val="hybridMultilevel"/>
    <w:tmpl w:val="6F3C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B326E"/>
    <w:multiLevelType w:val="hybridMultilevel"/>
    <w:tmpl w:val="C02AB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439EA"/>
    <w:multiLevelType w:val="hybridMultilevel"/>
    <w:tmpl w:val="CF62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610A2"/>
    <w:multiLevelType w:val="hybridMultilevel"/>
    <w:tmpl w:val="9B349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712070"/>
    <w:multiLevelType w:val="hybridMultilevel"/>
    <w:tmpl w:val="38C8C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C2104"/>
    <w:multiLevelType w:val="hybridMultilevel"/>
    <w:tmpl w:val="B278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BF"/>
    <w:rsid w:val="00000AB8"/>
    <w:rsid w:val="000534AE"/>
    <w:rsid w:val="00054DB0"/>
    <w:rsid w:val="000831A6"/>
    <w:rsid w:val="00084711"/>
    <w:rsid w:val="00084ADC"/>
    <w:rsid w:val="000870BC"/>
    <w:rsid w:val="00092BBA"/>
    <w:rsid w:val="000B52C5"/>
    <w:rsid w:val="000F3E7E"/>
    <w:rsid w:val="000F5C67"/>
    <w:rsid w:val="001227D2"/>
    <w:rsid w:val="00147AD1"/>
    <w:rsid w:val="00152E83"/>
    <w:rsid w:val="0016528A"/>
    <w:rsid w:val="001A42F8"/>
    <w:rsid w:val="001B0FC2"/>
    <w:rsid w:val="001B14C2"/>
    <w:rsid w:val="001B46C9"/>
    <w:rsid w:val="001C3B1B"/>
    <w:rsid w:val="001D3429"/>
    <w:rsid w:val="001E74BF"/>
    <w:rsid w:val="00246728"/>
    <w:rsid w:val="00251DAF"/>
    <w:rsid w:val="00261DC8"/>
    <w:rsid w:val="00265CB4"/>
    <w:rsid w:val="00294899"/>
    <w:rsid w:val="002A57A0"/>
    <w:rsid w:val="002B1001"/>
    <w:rsid w:val="002B2123"/>
    <w:rsid w:val="002D0133"/>
    <w:rsid w:val="00321C6A"/>
    <w:rsid w:val="00333299"/>
    <w:rsid w:val="00334C4C"/>
    <w:rsid w:val="00335897"/>
    <w:rsid w:val="00354AAC"/>
    <w:rsid w:val="00396662"/>
    <w:rsid w:val="003B0FAE"/>
    <w:rsid w:val="003B765A"/>
    <w:rsid w:val="003C0330"/>
    <w:rsid w:val="003C2874"/>
    <w:rsid w:val="003D24F6"/>
    <w:rsid w:val="003F62A1"/>
    <w:rsid w:val="0040711D"/>
    <w:rsid w:val="00412AEB"/>
    <w:rsid w:val="00412B4D"/>
    <w:rsid w:val="00417559"/>
    <w:rsid w:val="00423D84"/>
    <w:rsid w:val="0044052D"/>
    <w:rsid w:val="004411E0"/>
    <w:rsid w:val="0044175D"/>
    <w:rsid w:val="00456DD3"/>
    <w:rsid w:val="004643B9"/>
    <w:rsid w:val="004A59EA"/>
    <w:rsid w:val="004D30C5"/>
    <w:rsid w:val="00573ACC"/>
    <w:rsid w:val="005B13DD"/>
    <w:rsid w:val="005B58A4"/>
    <w:rsid w:val="005D548A"/>
    <w:rsid w:val="005F3687"/>
    <w:rsid w:val="00614A56"/>
    <w:rsid w:val="00647480"/>
    <w:rsid w:val="00670593"/>
    <w:rsid w:val="006904D3"/>
    <w:rsid w:val="00692007"/>
    <w:rsid w:val="00695CF2"/>
    <w:rsid w:val="006A461B"/>
    <w:rsid w:val="006C3024"/>
    <w:rsid w:val="006E13B9"/>
    <w:rsid w:val="00712D39"/>
    <w:rsid w:val="007167FB"/>
    <w:rsid w:val="00724200"/>
    <w:rsid w:val="0072578A"/>
    <w:rsid w:val="007568EA"/>
    <w:rsid w:val="007703D3"/>
    <w:rsid w:val="007A5882"/>
    <w:rsid w:val="007C3A70"/>
    <w:rsid w:val="0081003C"/>
    <w:rsid w:val="00814D32"/>
    <w:rsid w:val="008168C3"/>
    <w:rsid w:val="00823176"/>
    <w:rsid w:val="008354ED"/>
    <w:rsid w:val="00841C11"/>
    <w:rsid w:val="00860C23"/>
    <w:rsid w:val="0086437D"/>
    <w:rsid w:val="0088432F"/>
    <w:rsid w:val="00886BB0"/>
    <w:rsid w:val="00887143"/>
    <w:rsid w:val="008B3F4D"/>
    <w:rsid w:val="008B4621"/>
    <w:rsid w:val="008C08C3"/>
    <w:rsid w:val="008D63F2"/>
    <w:rsid w:val="008D76D2"/>
    <w:rsid w:val="008E25D4"/>
    <w:rsid w:val="008E3C7D"/>
    <w:rsid w:val="00926583"/>
    <w:rsid w:val="00927A57"/>
    <w:rsid w:val="00952EBF"/>
    <w:rsid w:val="0095693E"/>
    <w:rsid w:val="009657D2"/>
    <w:rsid w:val="00974DFC"/>
    <w:rsid w:val="00976FEB"/>
    <w:rsid w:val="0099215C"/>
    <w:rsid w:val="009C7067"/>
    <w:rsid w:val="009F1699"/>
    <w:rsid w:val="009F2D96"/>
    <w:rsid w:val="009F7B9E"/>
    <w:rsid w:val="00A0244E"/>
    <w:rsid w:val="00A500ED"/>
    <w:rsid w:val="00A80384"/>
    <w:rsid w:val="00A836A4"/>
    <w:rsid w:val="00AE51F0"/>
    <w:rsid w:val="00AF4EBC"/>
    <w:rsid w:val="00B15055"/>
    <w:rsid w:val="00B64430"/>
    <w:rsid w:val="00B67AE3"/>
    <w:rsid w:val="00B739D5"/>
    <w:rsid w:val="00B804A5"/>
    <w:rsid w:val="00B81602"/>
    <w:rsid w:val="00B81E1F"/>
    <w:rsid w:val="00BA505C"/>
    <w:rsid w:val="00BD0301"/>
    <w:rsid w:val="00BD74B6"/>
    <w:rsid w:val="00C03931"/>
    <w:rsid w:val="00C0441F"/>
    <w:rsid w:val="00C44A90"/>
    <w:rsid w:val="00C83C5D"/>
    <w:rsid w:val="00C85882"/>
    <w:rsid w:val="00C86E93"/>
    <w:rsid w:val="00C95034"/>
    <w:rsid w:val="00CB43E3"/>
    <w:rsid w:val="00CC1924"/>
    <w:rsid w:val="00CE4D1F"/>
    <w:rsid w:val="00D05CEE"/>
    <w:rsid w:val="00D34B3B"/>
    <w:rsid w:val="00D36CBC"/>
    <w:rsid w:val="00D51D9E"/>
    <w:rsid w:val="00D64227"/>
    <w:rsid w:val="00D74E25"/>
    <w:rsid w:val="00D7592B"/>
    <w:rsid w:val="00D863DC"/>
    <w:rsid w:val="00D930C2"/>
    <w:rsid w:val="00DE32A4"/>
    <w:rsid w:val="00E01A7D"/>
    <w:rsid w:val="00E1443C"/>
    <w:rsid w:val="00E339AE"/>
    <w:rsid w:val="00E3405F"/>
    <w:rsid w:val="00E35FA1"/>
    <w:rsid w:val="00E37958"/>
    <w:rsid w:val="00E8246C"/>
    <w:rsid w:val="00E94BF3"/>
    <w:rsid w:val="00ED7B69"/>
    <w:rsid w:val="00EE21D1"/>
    <w:rsid w:val="00EF441F"/>
    <w:rsid w:val="00F07FCE"/>
    <w:rsid w:val="00F11595"/>
    <w:rsid w:val="00F11AC9"/>
    <w:rsid w:val="00F12832"/>
    <w:rsid w:val="00F34119"/>
    <w:rsid w:val="00F40BD8"/>
    <w:rsid w:val="00F643DC"/>
    <w:rsid w:val="00F66D34"/>
    <w:rsid w:val="00F855F9"/>
    <w:rsid w:val="00FD0D0A"/>
    <w:rsid w:val="00FE1A66"/>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549D"/>
  <w15:chartTrackingRefBased/>
  <w15:docId w15:val="{060E786F-F967-4783-BC91-A5D79D69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99"/>
    <w:pPr>
      <w:ind w:left="720"/>
      <w:contextualSpacing/>
    </w:pPr>
  </w:style>
  <w:style w:type="table" w:styleId="TableGrid">
    <w:name w:val="Table Grid"/>
    <w:basedOn w:val="TableNormal"/>
    <w:uiPriority w:val="39"/>
    <w:rsid w:val="00FF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7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3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9E60EE-4F4C-4F91-B2D4-0DEA7B173F1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E759CF68-9275-40B9-B07E-D86795580440}">
      <dgm:prSet phldrT="[Text]" custT="1"/>
      <dgm:spPr/>
      <dgm:t>
        <a:bodyPr/>
        <a:lstStyle/>
        <a:p>
          <a:r>
            <a:rPr lang="en-US" sz="1400"/>
            <a:t>Psychological Effects</a:t>
          </a:r>
        </a:p>
      </dgm:t>
    </dgm:pt>
    <dgm:pt modelId="{CDE5FC91-C5D7-43B1-B90E-028BD04783C6}" type="parTrans" cxnId="{F9061039-60BB-4C5F-BB11-592893C71CD2}">
      <dgm:prSet/>
      <dgm:spPr/>
      <dgm:t>
        <a:bodyPr/>
        <a:lstStyle/>
        <a:p>
          <a:endParaRPr lang="en-US"/>
        </a:p>
      </dgm:t>
    </dgm:pt>
    <dgm:pt modelId="{906C33A2-4BC3-4CCE-A995-FCE4CD12E4DD}" type="sibTrans" cxnId="{F9061039-60BB-4C5F-BB11-592893C71CD2}">
      <dgm:prSet/>
      <dgm:spPr/>
      <dgm:t>
        <a:bodyPr/>
        <a:lstStyle/>
        <a:p>
          <a:endParaRPr lang="en-US"/>
        </a:p>
      </dgm:t>
    </dgm:pt>
    <dgm:pt modelId="{DD27B424-E889-4325-9C6E-3731ADB51EF6}">
      <dgm:prSet phldrT="[Text]" custT="1"/>
      <dgm:spPr/>
      <dgm:t>
        <a:bodyPr/>
        <a:lstStyle/>
        <a:p>
          <a:pPr>
            <a:buFont typeface="Symbol" panose="05050102010706020507" pitchFamily="18" charset="2"/>
            <a:buChar char=""/>
          </a:pPr>
          <a:r>
            <a:rPr lang="en-US" sz="1400"/>
            <a:t>Worry</a:t>
          </a:r>
        </a:p>
      </dgm:t>
    </dgm:pt>
    <dgm:pt modelId="{03C0634F-5D3E-48EA-848B-FE428B091467}" type="parTrans" cxnId="{C27D42ED-2B05-4A30-8DAA-52102C66A442}">
      <dgm:prSet/>
      <dgm:spPr/>
      <dgm:t>
        <a:bodyPr/>
        <a:lstStyle/>
        <a:p>
          <a:endParaRPr lang="en-US"/>
        </a:p>
      </dgm:t>
    </dgm:pt>
    <dgm:pt modelId="{2B627017-1FCB-454D-807C-C0BB90156B75}" type="sibTrans" cxnId="{C27D42ED-2B05-4A30-8DAA-52102C66A442}">
      <dgm:prSet/>
      <dgm:spPr/>
      <dgm:t>
        <a:bodyPr/>
        <a:lstStyle/>
        <a:p>
          <a:endParaRPr lang="en-US"/>
        </a:p>
      </dgm:t>
    </dgm:pt>
    <dgm:pt modelId="{1EC69DEE-FD54-4EEC-8F61-0A798BDF5D6D}">
      <dgm:prSet phldrT="[Text]" custT="1"/>
      <dgm:spPr/>
      <dgm:t>
        <a:bodyPr/>
        <a:lstStyle/>
        <a:p>
          <a:r>
            <a:rPr lang="en-US" sz="1400"/>
            <a:t>Physiological Effects</a:t>
          </a:r>
        </a:p>
      </dgm:t>
    </dgm:pt>
    <dgm:pt modelId="{616D2183-5DA1-4D32-A960-7D486A1FC378}" type="parTrans" cxnId="{6B2E9895-70AF-4E03-8FE7-9C382CC5EC52}">
      <dgm:prSet/>
      <dgm:spPr/>
      <dgm:t>
        <a:bodyPr/>
        <a:lstStyle/>
        <a:p>
          <a:endParaRPr lang="en-US"/>
        </a:p>
      </dgm:t>
    </dgm:pt>
    <dgm:pt modelId="{BB070156-CF3F-4EC8-9593-D5CF1020BFEC}" type="sibTrans" cxnId="{6B2E9895-70AF-4E03-8FE7-9C382CC5EC52}">
      <dgm:prSet/>
      <dgm:spPr/>
      <dgm:t>
        <a:bodyPr/>
        <a:lstStyle/>
        <a:p>
          <a:endParaRPr lang="en-US"/>
        </a:p>
      </dgm:t>
    </dgm:pt>
    <dgm:pt modelId="{45D6BF46-BA14-4FE3-BCF2-F1D7CA78C888}">
      <dgm:prSet phldrT="[Text]" custT="1"/>
      <dgm:spPr/>
      <dgm:t>
        <a:bodyPr/>
        <a:lstStyle/>
        <a:p>
          <a:pPr>
            <a:buFont typeface="Symbol" panose="05050102010706020507" pitchFamily="18" charset="2"/>
            <a:buChar char=""/>
          </a:pPr>
          <a:r>
            <a:rPr lang="en-US" sz="1400"/>
            <a:t>Muscular system tenses to guard against pain and injury</a:t>
          </a:r>
        </a:p>
      </dgm:t>
    </dgm:pt>
    <dgm:pt modelId="{F9A89737-13D2-459B-8E92-F678492DFD07}" type="parTrans" cxnId="{49593789-7582-4533-B194-AA1B12D311C3}">
      <dgm:prSet/>
      <dgm:spPr/>
      <dgm:t>
        <a:bodyPr/>
        <a:lstStyle/>
        <a:p>
          <a:endParaRPr lang="en-US"/>
        </a:p>
      </dgm:t>
    </dgm:pt>
    <dgm:pt modelId="{846B3775-489D-4ADD-BD4F-58345FF5C255}" type="sibTrans" cxnId="{49593789-7582-4533-B194-AA1B12D311C3}">
      <dgm:prSet/>
      <dgm:spPr/>
      <dgm:t>
        <a:bodyPr/>
        <a:lstStyle/>
        <a:p>
          <a:endParaRPr lang="en-US"/>
        </a:p>
      </dgm:t>
    </dgm:pt>
    <dgm:pt modelId="{442DFD86-EBCC-4861-8860-888197E33B2A}">
      <dgm:prSet custT="1"/>
      <dgm:spPr/>
      <dgm:t>
        <a:bodyPr/>
        <a:lstStyle/>
        <a:p>
          <a:pPr>
            <a:buFont typeface="Symbol" panose="05050102010706020507" pitchFamily="18" charset="2"/>
            <a:buChar char=""/>
          </a:pPr>
          <a:r>
            <a:rPr lang="en-US" sz="1400"/>
            <a:t>Irritability</a:t>
          </a:r>
        </a:p>
      </dgm:t>
    </dgm:pt>
    <dgm:pt modelId="{4BF041D2-F00C-428C-B3DA-BD7F279A6733}" type="parTrans" cxnId="{EFC85216-6F3C-4B8A-905E-F011549CF0DA}">
      <dgm:prSet/>
      <dgm:spPr/>
      <dgm:t>
        <a:bodyPr/>
        <a:lstStyle/>
        <a:p>
          <a:endParaRPr lang="en-US"/>
        </a:p>
      </dgm:t>
    </dgm:pt>
    <dgm:pt modelId="{2D7C3F4C-AD75-481F-AC1A-D122F9E9FCBC}" type="sibTrans" cxnId="{EFC85216-6F3C-4B8A-905E-F011549CF0DA}">
      <dgm:prSet/>
      <dgm:spPr/>
      <dgm:t>
        <a:bodyPr/>
        <a:lstStyle/>
        <a:p>
          <a:endParaRPr lang="en-US"/>
        </a:p>
      </dgm:t>
    </dgm:pt>
    <dgm:pt modelId="{67C152E1-1BFD-4C20-B5E1-A873056D2762}">
      <dgm:prSet custT="1"/>
      <dgm:spPr/>
      <dgm:t>
        <a:bodyPr/>
        <a:lstStyle/>
        <a:p>
          <a:pPr>
            <a:buFont typeface="Symbol" panose="05050102010706020507" pitchFamily="18" charset="2"/>
            <a:buChar char=""/>
          </a:pPr>
          <a:r>
            <a:rPr lang="en-US" sz="1400"/>
            <a:t>Lack of energy</a:t>
          </a:r>
        </a:p>
      </dgm:t>
    </dgm:pt>
    <dgm:pt modelId="{D8D7847E-D3E8-4171-B224-1CCF2EB540C8}" type="parTrans" cxnId="{DA00ED5E-A8DC-4B62-ADA3-9C14892CB85B}">
      <dgm:prSet/>
      <dgm:spPr/>
      <dgm:t>
        <a:bodyPr/>
        <a:lstStyle/>
        <a:p>
          <a:endParaRPr lang="en-US"/>
        </a:p>
      </dgm:t>
    </dgm:pt>
    <dgm:pt modelId="{11129B5C-1D0B-45B5-A3D9-A45842A156C8}" type="sibTrans" cxnId="{DA00ED5E-A8DC-4B62-ADA3-9C14892CB85B}">
      <dgm:prSet/>
      <dgm:spPr/>
      <dgm:t>
        <a:bodyPr/>
        <a:lstStyle/>
        <a:p>
          <a:endParaRPr lang="en-US"/>
        </a:p>
      </dgm:t>
    </dgm:pt>
    <dgm:pt modelId="{37641627-1768-4806-AFED-02AFEDF18F9B}">
      <dgm:prSet custT="1"/>
      <dgm:spPr/>
      <dgm:t>
        <a:bodyPr/>
        <a:lstStyle/>
        <a:p>
          <a:pPr>
            <a:buFont typeface="Symbol" panose="05050102010706020507" pitchFamily="18" charset="2"/>
            <a:buChar char=""/>
          </a:pPr>
          <a:r>
            <a:rPr lang="en-US" sz="1400"/>
            <a:t>Concentration issues</a:t>
          </a:r>
        </a:p>
      </dgm:t>
    </dgm:pt>
    <dgm:pt modelId="{2D79B0E7-BD44-4E36-8AB7-A9AD4E0AF60F}" type="parTrans" cxnId="{DC6DD44E-F7A1-4578-B6E3-96167053791E}">
      <dgm:prSet/>
      <dgm:spPr/>
      <dgm:t>
        <a:bodyPr/>
        <a:lstStyle/>
        <a:p>
          <a:endParaRPr lang="en-US"/>
        </a:p>
      </dgm:t>
    </dgm:pt>
    <dgm:pt modelId="{FFBEE404-E37D-4C12-9E59-85A96DEFB1EB}" type="sibTrans" cxnId="{DC6DD44E-F7A1-4578-B6E3-96167053791E}">
      <dgm:prSet/>
      <dgm:spPr/>
      <dgm:t>
        <a:bodyPr/>
        <a:lstStyle/>
        <a:p>
          <a:endParaRPr lang="en-US"/>
        </a:p>
      </dgm:t>
    </dgm:pt>
    <dgm:pt modelId="{2943DB72-CB9E-4EFA-9B63-D71C6AFA9A3A}">
      <dgm:prSet custT="1"/>
      <dgm:spPr/>
      <dgm:t>
        <a:bodyPr/>
        <a:lstStyle/>
        <a:p>
          <a:pPr>
            <a:buFont typeface="Symbol" panose="05050102010706020507" pitchFamily="18" charset="2"/>
            <a:buChar char=""/>
          </a:pPr>
          <a:r>
            <a:rPr lang="en-US" sz="1400"/>
            <a:t>Anxiety</a:t>
          </a:r>
        </a:p>
      </dgm:t>
    </dgm:pt>
    <dgm:pt modelId="{857828E2-9673-423A-A127-9429DEB574E4}" type="parTrans" cxnId="{72D88912-D3FA-4258-B16A-68806757C14C}">
      <dgm:prSet/>
      <dgm:spPr/>
      <dgm:t>
        <a:bodyPr/>
        <a:lstStyle/>
        <a:p>
          <a:endParaRPr lang="en-US"/>
        </a:p>
      </dgm:t>
    </dgm:pt>
    <dgm:pt modelId="{83118F3A-A9B0-43C7-A2B7-726BDBD8E315}" type="sibTrans" cxnId="{72D88912-D3FA-4258-B16A-68806757C14C}">
      <dgm:prSet/>
      <dgm:spPr/>
      <dgm:t>
        <a:bodyPr/>
        <a:lstStyle/>
        <a:p>
          <a:endParaRPr lang="en-US"/>
        </a:p>
      </dgm:t>
    </dgm:pt>
    <dgm:pt modelId="{9389DC82-C583-4EF7-BC7A-116C4E4EEE8F}">
      <dgm:prSet custT="1"/>
      <dgm:spPr/>
      <dgm:t>
        <a:bodyPr/>
        <a:lstStyle/>
        <a:p>
          <a:pPr>
            <a:buFont typeface="Symbol" panose="05050102010706020507" pitchFamily="18" charset="2"/>
            <a:buChar char=""/>
          </a:pPr>
          <a:r>
            <a:rPr lang="en-US" sz="1400"/>
            <a:t>Sleep issues</a:t>
          </a:r>
        </a:p>
      </dgm:t>
    </dgm:pt>
    <dgm:pt modelId="{68C983E3-5590-4007-8522-8AA687A5C124}" type="parTrans" cxnId="{F673FB0C-4864-46AB-9D80-AF468365F537}">
      <dgm:prSet/>
      <dgm:spPr/>
      <dgm:t>
        <a:bodyPr/>
        <a:lstStyle/>
        <a:p>
          <a:endParaRPr lang="en-US"/>
        </a:p>
      </dgm:t>
    </dgm:pt>
    <dgm:pt modelId="{92EFEA0A-10C3-498B-81AE-6CC33DF26DA5}" type="sibTrans" cxnId="{F673FB0C-4864-46AB-9D80-AF468365F537}">
      <dgm:prSet/>
      <dgm:spPr/>
      <dgm:t>
        <a:bodyPr/>
        <a:lstStyle/>
        <a:p>
          <a:endParaRPr lang="en-US"/>
        </a:p>
      </dgm:t>
    </dgm:pt>
    <dgm:pt modelId="{AF35F62B-A306-4967-8E3D-A0E685655AAF}">
      <dgm:prSet custT="1"/>
      <dgm:spPr/>
      <dgm:t>
        <a:bodyPr/>
        <a:lstStyle/>
        <a:p>
          <a:pPr>
            <a:buFont typeface="Symbol" panose="05050102010706020507" pitchFamily="18" charset="2"/>
            <a:buChar char=""/>
          </a:pPr>
          <a:r>
            <a:rPr lang="en-US" sz="1400"/>
            <a:t>Negative thoughts</a:t>
          </a:r>
        </a:p>
      </dgm:t>
    </dgm:pt>
    <dgm:pt modelId="{B22ED2C6-FAB4-47A3-98F1-7414463E3A1F}" type="parTrans" cxnId="{AADEFC2D-7496-4063-A710-3EB69B0C4A82}">
      <dgm:prSet/>
      <dgm:spPr/>
      <dgm:t>
        <a:bodyPr/>
        <a:lstStyle/>
        <a:p>
          <a:endParaRPr lang="en-US"/>
        </a:p>
      </dgm:t>
    </dgm:pt>
    <dgm:pt modelId="{EE112290-7362-4B6D-B1EA-99E7C66FA4F9}" type="sibTrans" cxnId="{AADEFC2D-7496-4063-A710-3EB69B0C4A82}">
      <dgm:prSet/>
      <dgm:spPr/>
      <dgm:t>
        <a:bodyPr/>
        <a:lstStyle/>
        <a:p>
          <a:endParaRPr lang="en-US"/>
        </a:p>
      </dgm:t>
    </dgm:pt>
    <dgm:pt modelId="{91B759CF-F510-4DA5-A823-A9BD1B62EE56}">
      <dgm:prSet/>
      <dgm:spPr/>
      <dgm:t>
        <a:bodyPr/>
        <a:lstStyle/>
        <a:p>
          <a:endParaRPr lang="en-US" sz="1500"/>
        </a:p>
      </dgm:t>
    </dgm:pt>
    <dgm:pt modelId="{27727F81-3940-4C65-8439-57E3C4F6B05A}" type="parTrans" cxnId="{50796BFB-BE63-48B3-B638-DE079620E974}">
      <dgm:prSet/>
      <dgm:spPr/>
      <dgm:t>
        <a:bodyPr/>
        <a:lstStyle/>
        <a:p>
          <a:endParaRPr lang="en-US"/>
        </a:p>
      </dgm:t>
    </dgm:pt>
    <dgm:pt modelId="{C8565FD5-3C73-4942-9C2B-DAC804FA81F1}" type="sibTrans" cxnId="{50796BFB-BE63-48B3-B638-DE079620E974}">
      <dgm:prSet/>
      <dgm:spPr/>
      <dgm:t>
        <a:bodyPr/>
        <a:lstStyle/>
        <a:p>
          <a:endParaRPr lang="en-US"/>
        </a:p>
      </dgm:t>
    </dgm:pt>
    <dgm:pt modelId="{3192736A-C85A-4EC3-BD78-C7CCCEA2CB97}">
      <dgm:prSet custT="1"/>
      <dgm:spPr/>
      <dgm:t>
        <a:bodyPr/>
        <a:lstStyle/>
        <a:p>
          <a:pPr>
            <a:buFont typeface="Symbol" panose="05050102010706020507" pitchFamily="18" charset="2"/>
            <a:buChar char=""/>
          </a:pPr>
          <a:r>
            <a:rPr lang="en-US" sz="1400"/>
            <a:t>The respiratory and cardiovascular system works together to increase blood and oxygen flow to the extremities to get ready for the nervous system’s “fight or flight” or “freeze”.</a:t>
          </a:r>
        </a:p>
      </dgm:t>
    </dgm:pt>
    <dgm:pt modelId="{4DE8B749-8256-4804-ABBA-442CC26FEE73}" type="parTrans" cxnId="{9E53E053-480C-4DC0-95C2-65FEB9A77C1B}">
      <dgm:prSet/>
      <dgm:spPr/>
      <dgm:t>
        <a:bodyPr/>
        <a:lstStyle/>
        <a:p>
          <a:endParaRPr lang="en-US"/>
        </a:p>
      </dgm:t>
    </dgm:pt>
    <dgm:pt modelId="{31538797-4B5C-4EE5-A4DF-7DE81E7299E2}" type="sibTrans" cxnId="{9E53E053-480C-4DC0-95C2-65FEB9A77C1B}">
      <dgm:prSet/>
      <dgm:spPr/>
      <dgm:t>
        <a:bodyPr/>
        <a:lstStyle/>
        <a:p>
          <a:endParaRPr lang="en-US"/>
        </a:p>
      </dgm:t>
    </dgm:pt>
    <dgm:pt modelId="{2C7230AE-D18B-43AC-B33C-062F57167E75}">
      <dgm:prSet custT="1"/>
      <dgm:spPr/>
      <dgm:t>
        <a:bodyPr/>
        <a:lstStyle/>
        <a:p>
          <a:pPr>
            <a:buFont typeface="Symbol" panose="05050102010706020507" pitchFamily="18" charset="2"/>
            <a:buChar char=""/>
          </a:pPr>
          <a:r>
            <a:rPr lang="en-US" sz="1400"/>
            <a:t>The endocrine system releases stress hormones (e.g. cortisol).</a:t>
          </a:r>
        </a:p>
      </dgm:t>
    </dgm:pt>
    <dgm:pt modelId="{DA6BCFD9-D5C5-488A-8CAE-B3A328BB1A75}" type="parTrans" cxnId="{5C6D8FA3-1F65-4F62-B0F1-E6EFC0A4E40A}">
      <dgm:prSet/>
      <dgm:spPr/>
      <dgm:t>
        <a:bodyPr/>
        <a:lstStyle/>
        <a:p>
          <a:endParaRPr lang="en-US"/>
        </a:p>
      </dgm:t>
    </dgm:pt>
    <dgm:pt modelId="{60613103-0E34-4A03-9411-2406D24856C2}" type="sibTrans" cxnId="{5C6D8FA3-1F65-4F62-B0F1-E6EFC0A4E40A}">
      <dgm:prSet/>
      <dgm:spPr/>
      <dgm:t>
        <a:bodyPr/>
        <a:lstStyle/>
        <a:p>
          <a:endParaRPr lang="en-US"/>
        </a:p>
      </dgm:t>
    </dgm:pt>
    <dgm:pt modelId="{F306D22D-385A-4A05-AAD3-F85103681FD9}">
      <dgm:prSet custT="1"/>
      <dgm:spPr/>
      <dgm:t>
        <a:bodyPr/>
        <a:lstStyle/>
        <a:p>
          <a:r>
            <a:rPr lang="en-US" sz="1400"/>
            <a:t>The gastrointestinal system is brought to a halt causing digestive issues.</a:t>
          </a:r>
        </a:p>
      </dgm:t>
    </dgm:pt>
    <dgm:pt modelId="{9D9ABF7B-CC8D-4080-9C46-4A3A5F3832C7}" type="parTrans" cxnId="{0B764906-1686-4F56-BEF6-0FC1638C1EC4}">
      <dgm:prSet/>
      <dgm:spPr/>
      <dgm:t>
        <a:bodyPr/>
        <a:lstStyle/>
        <a:p>
          <a:endParaRPr lang="en-US"/>
        </a:p>
      </dgm:t>
    </dgm:pt>
    <dgm:pt modelId="{BFFE9D7E-7DCF-4C32-9A53-89FA5E69700C}" type="sibTrans" cxnId="{0B764906-1686-4F56-BEF6-0FC1638C1EC4}">
      <dgm:prSet/>
      <dgm:spPr/>
      <dgm:t>
        <a:bodyPr/>
        <a:lstStyle/>
        <a:p>
          <a:endParaRPr lang="en-US"/>
        </a:p>
      </dgm:t>
    </dgm:pt>
    <dgm:pt modelId="{BE28B509-C179-4531-B126-8F6B909E63E3}" type="pres">
      <dgm:prSet presAssocID="{9E9E60EE-4F4C-4F91-B2D4-0DEA7B173F1D}" presName="Name0" presStyleCnt="0">
        <dgm:presLayoutVars>
          <dgm:dir/>
          <dgm:animLvl val="lvl"/>
          <dgm:resizeHandles val="exact"/>
        </dgm:presLayoutVars>
      </dgm:prSet>
      <dgm:spPr/>
    </dgm:pt>
    <dgm:pt modelId="{A79F35F1-F61C-41D4-84E1-CE4C5CE96445}" type="pres">
      <dgm:prSet presAssocID="{E759CF68-9275-40B9-B07E-D86795580440}" presName="composite" presStyleCnt="0"/>
      <dgm:spPr/>
    </dgm:pt>
    <dgm:pt modelId="{0D9A6F85-373B-4FAA-AAE4-D95F70379286}" type="pres">
      <dgm:prSet presAssocID="{E759CF68-9275-40B9-B07E-D86795580440}" presName="parTx" presStyleLbl="alignNode1" presStyleIdx="0" presStyleCnt="2">
        <dgm:presLayoutVars>
          <dgm:chMax val="0"/>
          <dgm:chPref val="0"/>
          <dgm:bulletEnabled val="1"/>
        </dgm:presLayoutVars>
      </dgm:prSet>
      <dgm:spPr/>
    </dgm:pt>
    <dgm:pt modelId="{1191010E-D866-4534-95B4-35EA2D08D4A7}" type="pres">
      <dgm:prSet presAssocID="{E759CF68-9275-40B9-B07E-D86795580440}" presName="desTx" presStyleLbl="alignAccFollowNode1" presStyleIdx="0" presStyleCnt="2">
        <dgm:presLayoutVars>
          <dgm:bulletEnabled val="1"/>
        </dgm:presLayoutVars>
      </dgm:prSet>
      <dgm:spPr/>
    </dgm:pt>
    <dgm:pt modelId="{987574FC-B8C4-4C41-842A-CA0DE61D216E}" type="pres">
      <dgm:prSet presAssocID="{906C33A2-4BC3-4CCE-A995-FCE4CD12E4DD}" presName="space" presStyleCnt="0"/>
      <dgm:spPr/>
    </dgm:pt>
    <dgm:pt modelId="{296C6D5E-5943-4012-9B16-D2A34B2738C5}" type="pres">
      <dgm:prSet presAssocID="{1EC69DEE-FD54-4EEC-8F61-0A798BDF5D6D}" presName="composite" presStyleCnt="0"/>
      <dgm:spPr/>
    </dgm:pt>
    <dgm:pt modelId="{070996D0-DEB6-4837-80A9-76ADC6391144}" type="pres">
      <dgm:prSet presAssocID="{1EC69DEE-FD54-4EEC-8F61-0A798BDF5D6D}" presName="parTx" presStyleLbl="alignNode1" presStyleIdx="1" presStyleCnt="2" custScaleX="107403">
        <dgm:presLayoutVars>
          <dgm:chMax val="0"/>
          <dgm:chPref val="0"/>
          <dgm:bulletEnabled val="1"/>
        </dgm:presLayoutVars>
      </dgm:prSet>
      <dgm:spPr/>
    </dgm:pt>
    <dgm:pt modelId="{DEB8DA78-A183-45B6-80CE-3C2BFE95A4AE}" type="pres">
      <dgm:prSet presAssocID="{1EC69DEE-FD54-4EEC-8F61-0A798BDF5D6D}" presName="desTx" presStyleLbl="alignAccFollowNode1" presStyleIdx="1" presStyleCnt="2" custScaleX="107225">
        <dgm:presLayoutVars>
          <dgm:bulletEnabled val="1"/>
        </dgm:presLayoutVars>
      </dgm:prSet>
      <dgm:spPr/>
    </dgm:pt>
  </dgm:ptLst>
  <dgm:cxnLst>
    <dgm:cxn modelId="{1756A605-1817-4F85-8F30-79C368FD1D77}" type="presOf" srcId="{2943DB72-CB9E-4EFA-9B63-D71C6AFA9A3A}" destId="{1191010E-D866-4534-95B4-35EA2D08D4A7}" srcOrd="0" destOrd="4" presId="urn:microsoft.com/office/officeart/2005/8/layout/hList1"/>
    <dgm:cxn modelId="{0B764906-1686-4F56-BEF6-0FC1638C1EC4}" srcId="{1EC69DEE-FD54-4EEC-8F61-0A798BDF5D6D}" destId="{F306D22D-385A-4A05-AAD3-F85103681FD9}" srcOrd="3" destOrd="0" parTransId="{9D9ABF7B-CC8D-4080-9C46-4A3A5F3832C7}" sibTransId="{BFFE9D7E-7DCF-4C32-9A53-89FA5E69700C}"/>
    <dgm:cxn modelId="{F673FB0C-4864-46AB-9D80-AF468365F537}" srcId="{E759CF68-9275-40B9-B07E-D86795580440}" destId="{9389DC82-C583-4EF7-BC7A-116C4E4EEE8F}" srcOrd="5" destOrd="0" parTransId="{68C983E3-5590-4007-8522-8AA687A5C124}" sibTransId="{92EFEA0A-10C3-498B-81AE-6CC33DF26DA5}"/>
    <dgm:cxn modelId="{72D88912-D3FA-4258-B16A-68806757C14C}" srcId="{E759CF68-9275-40B9-B07E-D86795580440}" destId="{2943DB72-CB9E-4EFA-9B63-D71C6AFA9A3A}" srcOrd="4" destOrd="0" parTransId="{857828E2-9673-423A-A127-9429DEB574E4}" sibTransId="{83118F3A-A9B0-43C7-A2B7-726BDBD8E315}"/>
    <dgm:cxn modelId="{EFC85216-6F3C-4B8A-905E-F011549CF0DA}" srcId="{E759CF68-9275-40B9-B07E-D86795580440}" destId="{442DFD86-EBCC-4861-8860-888197E33B2A}" srcOrd="1" destOrd="0" parTransId="{4BF041D2-F00C-428C-B3DA-BD7F279A6733}" sibTransId="{2D7C3F4C-AD75-481F-AC1A-D122F9E9FCBC}"/>
    <dgm:cxn modelId="{AADEFC2D-7496-4063-A710-3EB69B0C4A82}" srcId="{E759CF68-9275-40B9-B07E-D86795580440}" destId="{AF35F62B-A306-4967-8E3D-A0E685655AAF}" srcOrd="6" destOrd="0" parTransId="{B22ED2C6-FAB4-47A3-98F1-7414463E3A1F}" sibTransId="{EE112290-7362-4B6D-B1EA-99E7C66FA4F9}"/>
    <dgm:cxn modelId="{9B3CB333-7FCC-4446-8DD4-B67BDFDEB264}" type="presOf" srcId="{DD27B424-E889-4325-9C6E-3731ADB51EF6}" destId="{1191010E-D866-4534-95B4-35EA2D08D4A7}" srcOrd="0" destOrd="0" presId="urn:microsoft.com/office/officeart/2005/8/layout/hList1"/>
    <dgm:cxn modelId="{B7C03538-AD97-4658-BE5B-08112FBE8136}" type="presOf" srcId="{67C152E1-1BFD-4C20-B5E1-A873056D2762}" destId="{1191010E-D866-4534-95B4-35EA2D08D4A7}" srcOrd="0" destOrd="2" presId="urn:microsoft.com/office/officeart/2005/8/layout/hList1"/>
    <dgm:cxn modelId="{F9061039-60BB-4C5F-BB11-592893C71CD2}" srcId="{9E9E60EE-4F4C-4F91-B2D4-0DEA7B173F1D}" destId="{E759CF68-9275-40B9-B07E-D86795580440}" srcOrd="0" destOrd="0" parTransId="{CDE5FC91-C5D7-43B1-B90E-028BD04783C6}" sibTransId="{906C33A2-4BC3-4CCE-A995-FCE4CD12E4DD}"/>
    <dgm:cxn modelId="{DA00ED5E-A8DC-4B62-ADA3-9C14892CB85B}" srcId="{E759CF68-9275-40B9-B07E-D86795580440}" destId="{67C152E1-1BFD-4C20-B5E1-A873056D2762}" srcOrd="2" destOrd="0" parTransId="{D8D7847E-D3E8-4171-B224-1CCF2EB540C8}" sibTransId="{11129B5C-1D0B-45B5-A3D9-A45842A156C8}"/>
    <dgm:cxn modelId="{DC6DD44E-F7A1-4578-B6E3-96167053791E}" srcId="{E759CF68-9275-40B9-B07E-D86795580440}" destId="{37641627-1768-4806-AFED-02AFEDF18F9B}" srcOrd="3" destOrd="0" parTransId="{2D79B0E7-BD44-4E36-8AB7-A9AD4E0AF60F}" sibTransId="{FFBEE404-E37D-4C12-9E59-85A96DEFB1EB}"/>
    <dgm:cxn modelId="{9E53E053-480C-4DC0-95C2-65FEB9A77C1B}" srcId="{1EC69DEE-FD54-4EEC-8F61-0A798BDF5D6D}" destId="{3192736A-C85A-4EC3-BD78-C7CCCEA2CB97}" srcOrd="1" destOrd="0" parTransId="{4DE8B749-8256-4804-ABBA-442CC26FEE73}" sibTransId="{31538797-4B5C-4EE5-A4DF-7DE81E7299E2}"/>
    <dgm:cxn modelId="{58CCA558-5663-467B-9FBC-DC2B59F2F5C7}" type="presOf" srcId="{45D6BF46-BA14-4FE3-BCF2-F1D7CA78C888}" destId="{DEB8DA78-A183-45B6-80CE-3C2BFE95A4AE}" srcOrd="0" destOrd="0" presId="urn:microsoft.com/office/officeart/2005/8/layout/hList1"/>
    <dgm:cxn modelId="{0E825D5A-B912-4A2B-9533-4392733D714A}" type="presOf" srcId="{E759CF68-9275-40B9-B07E-D86795580440}" destId="{0D9A6F85-373B-4FAA-AAE4-D95F70379286}" srcOrd="0" destOrd="0" presId="urn:microsoft.com/office/officeart/2005/8/layout/hList1"/>
    <dgm:cxn modelId="{B88CFF7A-4F54-4EB0-8F84-32156DEE8124}" type="presOf" srcId="{91B759CF-F510-4DA5-A823-A9BD1B62EE56}" destId="{1191010E-D866-4534-95B4-35EA2D08D4A7}" srcOrd="0" destOrd="7" presId="urn:microsoft.com/office/officeart/2005/8/layout/hList1"/>
    <dgm:cxn modelId="{49593789-7582-4533-B194-AA1B12D311C3}" srcId="{1EC69DEE-FD54-4EEC-8F61-0A798BDF5D6D}" destId="{45D6BF46-BA14-4FE3-BCF2-F1D7CA78C888}" srcOrd="0" destOrd="0" parTransId="{F9A89737-13D2-459B-8E92-F678492DFD07}" sibTransId="{846B3775-489D-4ADD-BD4F-58345FF5C255}"/>
    <dgm:cxn modelId="{70570C94-B9DD-4FC9-96B1-8B22B48A557D}" type="presOf" srcId="{442DFD86-EBCC-4861-8860-888197E33B2A}" destId="{1191010E-D866-4534-95B4-35EA2D08D4A7}" srcOrd="0" destOrd="1" presId="urn:microsoft.com/office/officeart/2005/8/layout/hList1"/>
    <dgm:cxn modelId="{6B2E9895-70AF-4E03-8FE7-9C382CC5EC52}" srcId="{9E9E60EE-4F4C-4F91-B2D4-0DEA7B173F1D}" destId="{1EC69DEE-FD54-4EEC-8F61-0A798BDF5D6D}" srcOrd="1" destOrd="0" parTransId="{616D2183-5DA1-4D32-A960-7D486A1FC378}" sibTransId="{BB070156-CF3F-4EC8-9593-D5CF1020BFEC}"/>
    <dgm:cxn modelId="{D20B7896-5582-4DA6-9B2E-0DFED827A6C7}" type="presOf" srcId="{2C7230AE-D18B-43AC-B33C-062F57167E75}" destId="{DEB8DA78-A183-45B6-80CE-3C2BFE95A4AE}" srcOrd="0" destOrd="2" presId="urn:microsoft.com/office/officeart/2005/8/layout/hList1"/>
    <dgm:cxn modelId="{9DF4B996-1949-4B8C-B135-228B673AA8F4}" type="presOf" srcId="{AF35F62B-A306-4967-8E3D-A0E685655AAF}" destId="{1191010E-D866-4534-95B4-35EA2D08D4A7}" srcOrd="0" destOrd="6" presId="urn:microsoft.com/office/officeart/2005/8/layout/hList1"/>
    <dgm:cxn modelId="{44DB4298-7790-4306-BF72-0663988F2855}" type="presOf" srcId="{1EC69DEE-FD54-4EEC-8F61-0A798BDF5D6D}" destId="{070996D0-DEB6-4837-80A9-76ADC6391144}" srcOrd="0" destOrd="0" presId="urn:microsoft.com/office/officeart/2005/8/layout/hList1"/>
    <dgm:cxn modelId="{E586379E-4F7C-48E2-8195-E64C778FD76D}" type="presOf" srcId="{9389DC82-C583-4EF7-BC7A-116C4E4EEE8F}" destId="{1191010E-D866-4534-95B4-35EA2D08D4A7}" srcOrd="0" destOrd="5" presId="urn:microsoft.com/office/officeart/2005/8/layout/hList1"/>
    <dgm:cxn modelId="{5C6D8FA3-1F65-4F62-B0F1-E6EFC0A4E40A}" srcId="{1EC69DEE-FD54-4EEC-8F61-0A798BDF5D6D}" destId="{2C7230AE-D18B-43AC-B33C-062F57167E75}" srcOrd="2" destOrd="0" parTransId="{DA6BCFD9-D5C5-488A-8CAE-B3A328BB1A75}" sibTransId="{60613103-0E34-4A03-9411-2406D24856C2}"/>
    <dgm:cxn modelId="{E7E730BE-B291-4CC1-8342-4910E9F45C10}" type="presOf" srcId="{9E9E60EE-4F4C-4F91-B2D4-0DEA7B173F1D}" destId="{BE28B509-C179-4531-B126-8F6B909E63E3}" srcOrd="0" destOrd="0" presId="urn:microsoft.com/office/officeart/2005/8/layout/hList1"/>
    <dgm:cxn modelId="{981561D0-C0FA-4FFE-8879-3FF1937A3DE2}" type="presOf" srcId="{F306D22D-385A-4A05-AAD3-F85103681FD9}" destId="{DEB8DA78-A183-45B6-80CE-3C2BFE95A4AE}" srcOrd="0" destOrd="3" presId="urn:microsoft.com/office/officeart/2005/8/layout/hList1"/>
    <dgm:cxn modelId="{3F14F0D6-A1F9-46D9-80DF-9C4C28E284B3}" type="presOf" srcId="{37641627-1768-4806-AFED-02AFEDF18F9B}" destId="{1191010E-D866-4534-95B4-35EA2D08D4A7}" srcOrd="0" destOrd="3" presId="urn:microsoft.com/office/officeart/2005/8/layout/hList1"/>
    <dgm:cxn modelId="{746A76EB-B8FC-4FD3-93AD-49BC79E39F4E}" type="presOf" srcId="{3192736A-C85A-4EC3-BD78-C7CCCEA2CB97}" destId="{DEB8DA78-A183-45B6-80CE-3C2BFE95A4AE}" srcOrd="0" destOrd="1" presId="urn:microsoft.com/office/officeart/2005/8/layout/hList1"/>
    <dgm:cxn modelId="{C27D42ED-2B05-4A30-8DAA-52102C66A442}" srcId="{E759CF68-9275-40B9-B07E-D86795580440}" destId="{DD27B424-E889-4325-9C6E-3731ADB51EF6}" srcOrd="0" destOrd="0" parTransId="{03C0634F-5D3E-48EA-848B-FE428B091467}" sibTransId="{2B627017-1FCB-454D-807C-C0BB90156B75}"/>
    <dgm:cxn modelId="{50796BFB-BE63-48B3-B638-DE079620E974}" srcId="{E759CF68-9275-40B9-B07E-D86795580440}" destId="{91B759CF-F510-4DA5-A823-A9BD1B62EE56}" srcOrd="7" destOrd="0" parTransId="{27727F81-3940-4C65-8439-57E3C4F6B05A}" sibTransId="{C8565FD5-3C73-4942-9C2B-DAC804FA81F1}"/>
    <dgm:cxn modelId="{2F68877C-AF70-4CB6-BDC6-7FC6E0431E67}" type="presParOf" srcId="{BE28B509-C179-4531-B126-8F6B909E63E3}" destId="{A79F35F1-F61C-41D4-84E1-CE4C5CE96445}" srcOrd="0" destOrd="0" presId="urn:microsoft.com/office/officeart/2005/8/layout/hList1"/>
    <dgm:cxn modelId="{355029AA-0B6A-47CA-9F6C-9E5A78F78DF7}" type="presParOf" srcId="{A79F35F1-F61C-41D4-84E1-CE4C5CE96445}" destId="{0D9A6F85-373B-4FAA-AAE4-D95F70379286}" srcOrd="0" destOrd="0" presId="urn:microsoft.com/office/officeart/2005/8/layout/hList1"/>
    <dgm:cxn modelId="{B64719A9-F273-4FB6-BEAB-040086C4CB6B}" type="presParOf" srcId="{A79F35F1-F61C-41D4-84E1-CE4C5CE96445}" destId="{1191010E-D866-4534-95B4-35EA2D08D4A7}" srcOrd="1" destOrd="0" presId="urn:microsoft.com/office/officeart/2005/8/layout/hList1"/>
    <dgm:cxn modelId="{D8E2694C-76A6-4F2D-B2DB-4165422AE9B7}" type="presParOf" srcId="{BE28B509-C179-4531-B126-8F6B909E63E3}" destId="{987574FC-B8C4-4C41-842A-CA0DE61D216E}" srcOrd="1" destOrd="0" presId="urn:microsoft.com/office/officeart/2005/8/layout/hList1"/>
    <dgm:cxn modelId="{CDDE0124-764C-488A-9832-9C660E0028E3}" type="presParOf" srcId="{BE28B509-C179-4531-B126-8F6B909E63E3}" destId="{296C6D5E-5943-4012-9B16-D2A34B2738C5}" srcOrd="2" destOrd="0" presId="urn:microsoft.com/office/officeart/2005/8/layout/hList1"/>
    <dgm:cxn modelId="{20D2ED04-DE07-4714-BCD0-57DF6484D0E3}" type="presParOf" srcId="{296C6D5E-5943-4012-9B16-D2A34B2738C5}" destId="{070996D0-DEB6-4837-80A9-76ADC6391144}" srcOrd="0" destOrd="0" presId="urn:microsoft.com/office/officeart/2005/8/layout/hList1"/>
    <dgm:cxn modelId="{A00D8171-E3BB-49A7-BD3E-91A0B2B77939}" type="presParOf" srcId="{296C6D5E-5943-4012-9B16-D2A34B2738C5}" destId="{DEB8DA78-A183-45B6-80CE-3C2BFE95A4AE}" srcOrd="1" destOrd="0" presId="urn:microsoft.com/office/officeart/2005/8/layout/h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B60977-21C5-4AFC-9FE6-155D1AD3A294}"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B2C3634A-5DC0-477B-92F6-27E4B1C15A84}">
      <dgm:prSet phldrT="[Text]"/>
      <dgm:spPr/>
      <dgm:t>
        <a:bodyPr/>
        <a:lstStyle/>
        <a:p>
          <a:pPr algn="ctr"/>
          <a:r>
            <a:rPr lang="en-US"/>
            <a:t>Stressor</a:t>
          </a:r>
        </a:p>
      </dgm:t>
    </dgm:pt>
    <dgm:pt modelId="{4CC730FD-1830-4791-BFBE-A846FDD3C745}" type="parTrans" cxnId="{D9ABBB75-8F7C-45F3-A1E5-720462DB5AE4}">
      <dgm:prSet/>
      <dgm:spPr/>
      <dgm:t>
        <a:bodyPr/>
        <a:lstStyle/>
        <a:p>
          <a:pPr algn="ctr"/>
          <a:endParaRPr lang="en-US"/>
        </a:p>
      </dgm:t>
    </dgm:pt>
    <dgm:pt modelId="{BC6D72A9-AB0B-4859-B86E-5C5AEA011FD0}" type="sibTrans" cxnId="{D9ABBB75-8F7C-45F3-A1E5-720462DB5AE4}">
      <dgm:prSet/>
      <dgm:spPr/>
      <dgm:t>
        <a:bodyPr/>
        <a:lstStyle/>
        <a:p>
          <a:pPr algn="ctr"/>
          <a:endParaRPr lang="en-US"/>
        </a:p>
      </dgm:t>
    </dgm:pt>
    <dgm:pt modelId="{69E9B1A1-30F5-4D98-855A-8AA338E80592}">
      <dgm:prSet phldrT="[Text]" custT="1"/>
      <dgm:spPr/>
      <dgm:t>
        <a:bodyPr/>
        <a:lstStyle/>
        <a:p>
          <a:pPr algn="ctr"/>
          <a:r>
            <a:rPr lang="en-US" sz="1400"/>
            <a:t>Overload of body systems</a:t>
          </a:r>
        </a:p>
      </dgm:t>
    </dgm:pt>
    <dgm:pt modelId="{0EFE4CAF-C0A8-4BC5-A70E-5A67CAAA1BAE}" type="parTrans" cxnId="{13081649-A5E5-4BC7-B3D3-0E1D909E1DE2}">
      <dgm:prSet/>
      <dgm:spPr/>
      <dgm:t>
        <a:bodyPr/>
        <a:lstStyle/>
        <a:p>
          <a:pPr algn="ctr"/>
          <a:endParaRPr lang="en-US"/>
        </a:p>
      </dgm:t>
    </dgm:pt>
    <dgm:pt modelId="{056C29EC-E3CD-442F-9458-28E8338B755B}" type="sibTrans" cxnId="{13081649-A5E5-4BC7-B3D3-0E1D909E1DE2}">
      <dgm:prSet/>
      <dgm:spPr/>
      <dgm:t>
        <a:bodyPr/>
        <a:lstStyle/>
        <a:p>
          <a:pPr algn="ctr"/>
          <a:endParaRPr lang="en-US"/>
        </a:p>
      </dgm:t>
    </dgm:pt>
    <dgm:pt modelId="{32FCB8F3-241B-4442-B537-1D978B292098}">
      <dgm:prSet phldrT="[Text]" custT="1"/>
      <dgm:spPr/>
      <dgm:t>
        <a:bodyPr/>
        <a:lstStyle/>
        <a:p>
          <a:pPr algn="ctr"/>
          <a:r>
            <a:rPr lang="en-US" sz="1400"/>
            <a:t>Reduced optimal   health</a:t>
          </a:r>
        </a:p>
      </dgm:t>
    </dgm:pt>
    <dgm:pt modelId="{E966B689-4670-4761-BCBB-186E1BC82A7E}" type="parTrans" cxnId="{16E158A4-278D-4999-9832-FC4D4C22D373}">
      <dgm:prSet/>
      <dgm:spPr/>
      <dgm:t>
        <a:bodyPr/>
        <a:lstStyle/>
        <a:p>
          <a:pPr algn="ctr"/>
          <a:endParaRPr lang="en-US"/>
        </a:p>
      </dgm:t>
    </dgm:pt>
    <dgm:pt modelId="{407F2C37-21D0-4D45-9A7A-EDA53308A0C9}" type="sibTrans" cxnId="{16E158A4-278D-4999-9832-FC4D4C22D373}">
      <dgm:prSet/>
      <dgm:spPr/>
      <dgm:t>
        <a:bodyPr/>
        <a:lstStyle/>
        <a:p>
          <a:pPr algn="ctr"/>
          <a:endParaRPr lang="en-US"/>
        </a:p>
      </dgm:t>
    </dgm:pt>
    <dgm:pt modelId="{B5B04E2A-0254-4D3A-8299-7B2449D54A87}">
      <dgm:prSet phldrT="[Text]" custT="1"/>
      <dgm:spPr/>
      <dgm:t>
        <a:bodyPr/>
        <a:lstStyle/>
        <a:p>
          <a:pPr algn="ctr"/>
          <a:r>
            <a:rPr lang="en-US" sz="1400"/>
            <a:t>Increased sensitivty to stress</a:t>
          </a:r>
        </a:p>
      </dgm:t>
    </dgm:pt>
    <dgm:pt modelId="{60919C89-2730-4BF1-AD98-38D32EE77BA7}" type="parTrans" cxnId="{CFEA47DE-C85E-43A8-B9A7-BC489E46A9E4}">
      <dgm:prSet/>
      <dgm:spPr/>
      <dgm:t>
        <a:bodyPr/>
        <a:lstStyle/>
        <a:p>
          <a:pPr algn="ctr"/>
          <a:endParaRPr lang="en-US"/>
        </a:p>
      </dgm:t>
    </dgm:pt>
    <dgm:pt modelId="{F92DC731-A8CB-4DD8-A63C-8C107B1DE899}" type="sibTrans" cxnId="{CFEA47DE-C85E-43A8-B9A7-BC489E46A9E4}">
      <dgm:prSet/>
      <dgm:spPr/>
      <dgm:t>
        <a:bodyPr/>
        <a:lstStyle/>
        <a:p>
          <a:pPr algn="ctr"/>
          <a:endParaRPr lang="en-US"/>
        </a:p>
      </dgm:t>
    </dgm:pt>
    <dgm:pt modelId="{D439DA1D-A938-44B9-BDC7-596EE3F578D2}">
      <dgm:prSet phldrT="[Text]" custT="1"/>
      <dgm:spPr/>
      <dgm:t>
        <a:bodyPr/>
        <a:lstStyle/>
        <a:p>
          <a:pPr algn="ctr"/>
          <a:r>
            <a:rPr lang="en-US" sz="1400"/>
            <a:t>Compromised homeostasis</a:t>
          </a:r>
        </a:p>
      </dgm:t>
    </dgm:pt>
    <dgm:pt modelId="{DBA85FF6-9F76-447F-820F-DF8791CD5A4A}" type="parTrans" cxnId="{317C7637-2927-4813-B725-1062D7777D32}">
      <dgm:prSet/>
      <dgm:spPr/>
      <dgm:t>
        <a:bodyPr/>
        <a:lstStyle/>
        <a:p>
          <a:pPr algn="ctr"/>
          <a:endParaRPr lang="en-US"/>
        </a:p>
      </dgm:t>
    </dgm:pt>
    <dgm:pt modelId="{87FC8A84-EC57-4D0C-A5A5-58EAE1B6BC71}" type="sibTrans" cxnId="{317C7637-2927-4813-B725-1062D7777D32}">
      <dgm:prSet/>
      <dgm:spPr/>
      <dgm:t>
        <a:bodyPr/>
        <a:lstStyle/>
        <a:p>
          <a:pPr algn="ctr"/>
          <a:endParaRPr lang="en-US"/>
        </a:p>
      </dgm:t>
    </dgm:pt>
    <dgm:pt modelId="{E1E9FBD5-CBEC-41D0-A02A-7C5EBC67D426}">
      <dgm:prSet phldrT="[Text]" custT="1"/>
      <dgm:spPr/>
      <dgm:t>
        <a:bodyPr/>
        <a:lstStyle/>
        <a:p>
          <a:pPr algn="ctr"/>
          <a:r>
            <a:rPr lang="en-US" sz="1400"/>
            <a:t>Response to stress</a:t>
          </a:r>
        </a:p>
      </dgm:t>
    </dgm:pt>
    <dgm:pt modelId="{3C4BDA28-A9A4-401F-BCD3-9F939EACDF91}" type="parTrans" cxnId="{C6DAD087-1345-4EC9-A313-F4433D210B7A}">
      <dgm:prSet/>
      <dgm:spPr/>
      <dgm:t>
        <a:bodyPr/>
        <a:lstStyle/>
        <a:p>
          <a:pPr algn="ctr"/>
          <a:endParaRPr lang="en-US"/>
        </a:p>
      </dgm:t>
    </dgm:pt>
    <dgm:pt modelId="{8CFC1EDD-4502-4F87-ABE8-7556AF66EF30}" type="sibTrans" cxnId="{C6DAD087-1345-4EC9-A313-F4433D210B7A}">
      <dgm:prSet/>
      <dgm:spPr/>
      <dgm:t>
        <a:bodyPr/>
        <a:lstStyle/>
        <a:p>
          <a:pPr algn="ctr"/>
          <a:endParaRPr lang="en-US"/>
        </a:p>
      </dgm:t>
    </dgm:pt>
    <dgm:pt modelId="{09FC063D-C25F-43D8-9676-8F448BB41F53}" type="pres">
      <dgm:prSet presAssocID="{92B60977-21C5-4AFC-9FE6-155D1AD3A294}" presName="Name0" presStyleCnt="0">
        <dgm:presLayoutVars>
          <dgm:dir/>
          <dgm:resizeHandles val="exact"/>
        </dgm:presLayoutVars>
      </dgm:prSet>
      <dgm:spPr/>
    </dgm:pt>
    <dgm:pt modelId="{552E8724-3088-42D0-892D-A4EA3755B1E4}" type="pres">
      <dgm:prSet presAssocID="{92B60977-21C5-4AFC-9FE6-155D1AD3A294}" presName="cycle" presStyleCnt="0"/>
      <dgm:spPr/>
    </dgm:pt>
    <dgm:pt modelId="{02FCBD25-E7B7-40D7-9A77-AC4C9A61B17E}" type="pres">
      <dgm:prSet presAssocID="{B2C3634A-5DC0-477B-92F6-27E4B1C15A84}" presName="nodeFirstNode" presStyleLbl="node1" presStyleIdx="0" presStyleCnt="6">
        <dgm:presLayoutVars>
          <dgm:bulletEnabled val="1"/>
        </dgm:presLayoutVars>
      </dgm:prSet>
      <dgm:spPr/>
    </dgm:pt>
    <dgm:pt modelId="{51B6C48A-29D3-4EC5-A7E8-D7BF3BC42D6D}" type="pres">
      <dgm:prSet presAssocID="{BC6D72A9-AB0B-4859-B86E-5C5AEA011FD0}" presName="sibTransFirstNode" presStyleLbl="bgShp" presStyleIdx="0" presStyleCnt="1"/>
      <dgm:spPr/>
    </dgm:pt>
    <dgm:pt modelId="{9A74461E-8CF9-44FA-B4BE-98C3884392EE}" type="pres">
      <dgm:prSet presAssocID="{E1E9FBD5-CBEC-41D0-A02A-7C5EBC67D426}" presName="nodeFollowingNodes" presStyleLbl="node1" presStyleIdx="1" presStyleCnt="6" custScaleX="118498" custScaleY="102659" custRadScaleRad="98522" custRadScaleInc="19306">
        <dgm:presLayoutVars>
          <dgm:bulletEnabled val="1"/>
        </dgm:presLayoutVars>
      </dgm:prSet>
      <dgm:spPr/>
    </dgm:pt>
    <dgm:pt modelId="{0C9B2879-CF5E-402A-859E-C7E4A837643F}" type="pres">
      <dgm:prSet presAssocID="{69E9B1A1-30F5-4D98-855A-8AA338E80592}" presName="nodeFollowingNodes" presStyleLbl="node1" presStyleIdx="2" presStyleCnt="6" custScaleX="111587" custRadScaleRad="99316" custRadScaleInc="-6747">
        <dgm:presLayoutVars>
          <dgm:bulletEnabled val="1"/>
        </dgm:presLayoutVars>
      </dgm:prSet>
      <dgm:spPr/>
    </dgm:pt>
    <dgm:pt modelId="{FEB584AB-D81D-4CE4-AE16-4A76E3690A2A}" type="pres">
      <dgm:prSet presAssocID="{32FCB8F3-241B-4442-B537-1D978B292098}" presName="nodeFollowingNodes" presStyleLbl="node1" presStyleIdx="3" presStyleCnt="6" custScaleX="110684" custScaleY="121503">
        <dgm:presLayoutVars>
          <dgm:bulletEnabled val="1"/>
        </dgm:presLayoutVars>
      </dgm:prSet>
      <dgm:spPr/>
    </dgm:pt>
    <dgm:pt modelId="{FFD2A3D9-625A-4A2E-AB13-AEAB37D29272}" type="pres">
      <dgm:prSet presAssocID="{B5B04E2A-0254-4D3A-8299-7B2449D54A87}" presName="nodeFollowingNodes" presStyleLbl="node1" presStyleIdx="4" presStyleCnt="6" custScaleX="105605" custScaleY="114049" custRadScaleRad="95569" custRadScaleInc="9689">
        <dgm:presLayoutVars>
          <dgm:bulletEnabled val="1"/>
        </dgm:presLayoutVars>
      </dgm:prSet>
      <dgm:spPr/>
    </dgm:pt>
    <dgm:pt modelId="{DCA64237-2D4A-4442-9A84-C660259469F0}" type="pres">
      <dgm:prSet presAssocID="{D439DA1D-A938-44B9-BDC7-596EE3F578D2}" presName="nodeFollowingNodes" presStyleLbl="node1" presStyleIdx="5" presStyleCnt="6" custScaleX="121126" custRadScaleRad="104439" custRadScaleInc="-18102">
        <dgm:presLayoutVars>
          <dgm:bulletEnabled val="1"/>
        </dgm:presLayoutVars>
      </dgm:prSet>
      <dgm:spPr/>
    </dgm:pt>
  </dgm:ptLst>
  <dgm:cxnLst>
    <dgm:cxn modelId="{C7CC800D-2110-4472-84B2-E2FCD8D4213D}" type="presOf" srcId="{D439DA1D-A938-44B9-BDC7-596EE3F578D2}" destId="{DCA64237-2D4A-4442-9A84-C660259469F0}" srcOrd="0" destOrd="0" presId="urn:microsoft.com/office/officeart/2005/8/layout/cycle3"/>
    <dgm:cxn modelId="{317C7637-2927-4813-B725-1062D7777D32}" srcId="{92B60977-21C5-4AFC-9FE6-155D1AD3A294}" destId="{D439DA1D-A938-44B9-BDC7-596EE3F578D2}" srcOrd="5" destOrd="0" parTransId="{DBA85FF6-9F76-447F-820F-DF8791CD5A4A}" sibTransId="{87FC8A84-EC57-4D0C-A5A5-58EAE1B6BC71}"/>
    <dgm:cxn modelId="{F7B06740-752A-4CE8-BDC8-11512FE982FE}" type="presOf" srcId="{B5B04E2A-0254-4D3A-8299-7B2449D54A87}" destId="{FFD2A3D9-625A-4A2E-AB13-AEAB37D29272}" srcOrd="0" destOrd="0" presId="urn:microsoft.com/office/officeart/2005/8/layout/cycle3"/>
    <dgm:cxn modelId="{1F155342-0C3B-4AC5-9A5C-BBAFB5FEEA14}" type="presOf" srcId="{E1E9FBD5-CBEC-41D0-A02A-7C5EBC67D426}" destId="{9A74461E-8CF9-44FA-B4BE-98C3884392EE}" srcOrd="0" destOrd="0" presId="urn:microsoft.com/office/officeart/2005/8/layout/cycle3"/>
    <dgm:cxn modelId="{13081649-A5E5-4BC7-B3D3-0E1D909E1DE2}" srcId="{92B60977-21C5-4AFC-9FE6-155D1AD3A294}" destId="{69E9B1A1-30F5-4D98-855A-8AA338E80592}" srcOrd="2" destOrd="0" parTransId="{0EFE4CAF-C0A8-4BC5-A70E-5A67CAAA1BAE}" sibTransId="{056C29EC-E3CD-442F-9458-28E8338B755B}"/>
    <dgm:cxn modelId="{27D8314D-8E3E-43E9-9B91-6B0F92F375BC}" type="presOf" srcId="{92B60977-21C5-4AFC-9FE6-155D1AD3A294}" destId="{09FC063D-C25F-43D8-9676-8F448BB41F53}" srcOrd="0" destOrd="0" presId="urn:microsoft.com/office/officeart/2005/8/layout/cycle3"/>
    <dgm:cxn modelId="{D9ABBB75-8F7C-45F3-A1E5-720462DB5AE4}" srcId="{92B60977-21C5-4AFC-9FE6-155D1AD3A294}" destId="{B2C3634A-5DC0-477B-92F6-27E4B1C15A84}" srcOrd="0" destOrd="0" parTransId="{4CC730FD-1830-4791-BFBE-A846FDD3C745}" sibTransId="{BC6D72A9-AB0B-4859-B86E-5C5AEA011FD0}"/>
    <dgm:cxn modelId="{C6DAD087-1345-4EC9-A313-F4433D210B7A}" srcId="{92B60977-21C5-4AFC-9FE6-155D1AD3A294}" destId="{E1E9FBD5-CBEC-41D0-A02A-7C5EBC67D426}" srcOrd="1" destOrd="0" parTransId="{3C4BDA28-A9A4-401F-BCD3-9F939EACDF91}" sibTransId="{8CFC1EDD-4502-4F87-ABE8-7556AF66EF30}"/>
    <dgm:cxn modelId="{EEBB96A2-1A1C-4FCB-8899-40A299045388}" type="presOf" srcId="{BC6D72A9-AB0B-4859-B86E-5C5AEA011FD0}" destId="{51B6C48A-29D3-4EC5-A7E8-D7BF3BC42D6D}" srcOrd="0" destOrd="0" presId="urn:microsoft.com/office/officeart/2005/8/layout/cycle3"/>
    <dgm:cxn modelId="{16E158A4-278D-4999-9832-FC4D4C22D373}" srcId="{92B60977-21C5-4AFC-9FE6-155D1AD3A294}" destId="{32FCB8F3-241B-4442-B537-1D978B292098}" srcOrd="3" destOrd="0" parTransId="{E966B689-4670-4761-BCBB-186E1BC82A7E}" sibTransId="{407F2C37-21D0-4D45-9A7A-EDA53308A0C9}"/>
    <dgm:cxn modelId="{3F3853AA-F57F-4D58-9440-66413FDCEF07}" type="presOf" srcId="{69E9B1A1-30F5-4D98-855A-8AA338E80592}" destId="{0C9B2879-CF5E-402A-859E-C7E4A837643F}" srcOrd="0" destOrd="0" presId="urn:microsoft.com/office/officeart/2005/8/layout/cycle3"/>
    <dgm:cxn modelId="{CFEA47DE-C85E-43A8-B9A7-BC489E46A9E4}" srcId="{92B60977-21C5-4AFC-9FE6-155D1AD3A294}" destId="{B5B04E2A-0254-4D3A-8299-7B2449D54A87}" srcOrd="4" destOrd="0" parTransId="{60919C89-2730-4BF1-AD98-38D32EE77BA7}" sibTransId="{F92DC731-A8CB-4DD8-A63C-8C107B1DE899}"/>
    <dgm:cxn modelId="{2387A9E2-8AEC-480C-B957-1DD131BDB936}" type="presOf" srcId="{32FCB8F3-241B-4442-B537-1D978B292098}" destId="{FEB584AB-D81D-4CE4-AE16-4A76E3690A2A}" srcOrd="0" destOrd="0" presId="urn:microsoft.com/office/officeart/2005/8/layout/cycle3"/>
    <dgm:cxn modelId="{6805EBEE-79B0-4FC1-AE96-556CBFC1867E}" type="presOf" srcId="{B2C3634A-5DC0-477B-92F6-27E4B1C15A84}" destId="{02FCBD25-E7B7-40D7-9A77-AC4C9A61B17E}" srcOrd="0" destOrd="0" presId="urn:microsoft.com/office/officeart/2005/8/layout/cycle3"/>
    <dgm:cxn modelId="{2100C8EC-1A54-4DB5-9A8B-7646F4D73150}" type="presParOf" srcId="{09FC063D-C25F-43D8-9676-8F448BB41F53}" destId="{552E8724-3088-42D0-892D-A4EA3755B1E4}" srcOrd="0" destOrd="0" presId="urn:microsoft.com/office/officeart/2005/8/layout/cycle3"/>
    <dgm:cxn modelId="{9B20887C-4708-4C93-948D-2956F1B53948}" type="presParOf" srcId="{552E8724-3088-42D0-892D-A4EA3755B1E4}" destId="{02FCBD25-E7B7-40D7-9A77-AC4C9A61B17E}" srcOrd="0" destOrd="0" presId="urn:microsoft.com/office/officeart/2005/8/layout/cycle3"/>
    <dgm:cxn modelId="{19CAC9B2-DFDB-4F7C-8052-E4C89221C551}" type="presParOf" srcId="{552E8724-3088-42D0-892D-A4EA3755B1E4}" destId="{51B6C48A-29D3-4EC5-A7E8-D7BF3BC42D6D}" srcOrd="1" destOrd="0" presId="urn:microsoft.com/office/officeart/2005/8/layout/cycle3"/>
    <dgm:cxn modelId="{0A7B609D-B8C9-464F-88C8-9F57B741EE52}" type="presParOf" srcId="{552E8724-3088-42D0-892D-A4EA3755B1E4}" destId="{9A74461E-8CF9-44FA-B4BE-98C3884392EE}" srcOrd="2" destOrd="0" presId="urn:microsoft.com/office/officeart/2005/8/layout/cycle3"/>
    <dgm:cxn modelId="{224B0827-AAA5-46F4-B822-A73ABE1ABE74}" type="presParOf" srcId="{552E8724-3088-42D0-892D-A4EA3755B1E4}" destId="{0C9B2879-CF5E-402A-859E-C7E4A837643F}" srcOrd="3" destOrd="0" presId="urn:microsoft.com/office/officeart/2005/8/layout/cycle3"/>
    <dgm:cxn modelId="{FFD7560B-BA63-435E-B285-DAF7C7119EFD}" type="presParOf" srcId="{552E8724-3088-42D0-892D-A4EA3755B1E4}" destId="{FEB584AB-D81D-4CE4-AE16-4A76E3690A2A}" srcOrd="4" destOrd="0" presId="urn:microsoft.com/office/officeart/2005/8/layout/cycle3"/>
    <dgm:cxn modelId="{CD31EF0F-FBC3-4DB3-9B32-A3789D924C60}" type="presParOf" srcId="{552E8724-3088-42D0-892D-A4EA3755B1E4}" destId="{FFD2A3D9-625A-4A2E-AB13-AEAB37D29272}" srcOrd="5" destOrd="0" presId="urn:microsoft.com/office/officeart/2005/8/layout/cycle3"/>
    <dgm:cxn modelId="{ED472B76-522F-49FE-9E68-71376F01544B}" type="presParOf" srcId="{552E8724-3088-42D0-892D-A4EA3755B1E4}" destId="{DCA64237-2D4A-4442-9A84-C660259469F0}" srcOrd="6"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A6F85-373B-4FAA-AAE4-D95F70379286}">
      <dsp:nvSpPr>
        <dsp:cNvPr id="0" name=""/>
        <dsp:cNvSpPr/>
      </dsp:nvSpPr>
      <dsp:spPr>
        <a:xfrm>
          <a:off x="5079" y="0"/>
          <a:ext cx="3074263" cy="31401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kern="1200"/>
            <a:t>Psychological Effects</a:t>
          </a:r>
        </a:p>
      </dsp:txBody>
      <dsp:txXfrm>
        <a:off x="5079" y="0"/>
        <a:ext cx="3074263" cy="314017"/>
      </dsp:txXfrm>
    </dsp:sp>
    <dsp:sp modelId="{1191010E-D866-4534-95B4-35EA2D08D4A7}">
      <dsp:nvSpPr>
        <dsp:cNvPr id="0" name=""/>
        <dsp:cNvSpPr/>
      </dsp:nvSpPr>
      <dsp:spPr>
        <a:xfrm>
          <a:off x="5079" y="314017"/>
          <a:ext cx="3074263" cy="261333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Font typeface="Symbol" panose="05050102010706020507" pitchFamily="18" charset="2"/>
            <a:buChar char=""/>
          </a:pPr>
          <a:r>
            <a:rPr lang="en-US" sz="1400" kern="1200"/>
            <a:t>Worry</a:t>
          </a:r>
        </a:p>
        <a:p>
          <a:pPr marL="114300" lvl="1" indent="-114300" algn="l" defTabSz="622300">
            <a:lnSpc>
              <a:spcPct val="90000"/>
            </a:lnSpc>
            <a:spcBef>
              <a:spcPct val="0"/>
            </a:spcBef>
            <a:spcAft>
              <a:spcPct val="15000"/>
            </a:spcAft>
            <a:buFont typeface="Symbol" panose="05050102010706020507" pitchFamily="18" charset="2"/>
            <a:buChar char=""/>
          </a:pPr>
          <a:r>
            <a:rPr lang="en-US" sz="1400" kern="1200"/>
            <a:t>Irritability</a:t>
          </a:r>
        </a:p>
        <a:p>
          <a:pPr marL="114300" lvl="1" indent="-114300" algn="l" defTabSz="622300">
            <a:lnSpc>
              <a:spcPct val="90000"/>
            </a:lnSpc>
            <a:spcBef>
              <a:spcPct val="0"/>
            </a:spcBef>
            <a:spcAft>
              <a:spcPct val="15000"/>
            </a:spcAft>
            <a:buFont typeface="Symbol" panose="05050102010706020507" pitchFamily="18" charset="2"/>
            <a:buChar char=""/>
          </a:pPr>
          <a:r>
            <a:rPr lang="en-US" sz="1400" kern="1200"/>
            <a:t>Lack of energy</a:t>
          </a:r>
        </a:p>
        <a:p>
          <a:pPr marL="114300" lvl="1" indent="-114300" algn="l" defTabSz="622300">
            <a:lnSpc>
              <a:spcPct val="90000"/>
            </a:lnSpc>
            <a:spcBef>
              <a:spcPct val="0"/>
            </a:spcBef>
            <a:spcAft>
              <a:spcPct val="15000"/>
            </a:spcAft>
            <a:buFont typeface="Symbol" panose="05050102010706020507" pitchFamily="18" charset="2"/>
            <a:buChar char=""/>
          </a:pPr>
          <a:r>
            <a:rPr lang="en-US" sz="1400" kern="1200"/>
            <a:t>Concentration issues</a:t>
          </a:r>
        </a:p>
        <a:p>
          <a:pPr marL="114300" lvl="1" indent="-114300" algn="l" defTabSz="622300">
            <a:lnSpc>
              <a:spcPct val="90000"/>
            </a:lnSpc>
            <a:spcBef>
              <a:spcPct val="0"/>
            </a:spcBef>
            <a:spcAft>
              <a:spcPct val="15000"/>
            </a:spcAft>
            <a:buFont typeface="Symbol" panose="05050102010706020507" pitchFamily="18" charset="2"/>
            <a:buChar char=""/>
          </a:pPr>
          <a:r>
            <a:rPr lang="en-US" sz="1400" kern="1200"/>
            <a:t>Anxiety</a:t>
          </a:r>
        </a:p>
        <a:p>
          <a:pPr marL="114300" lvl="1" indent="-114300" algn="l" defTabSz="622300">
            <a:lnSpc>
              <a:spcPct val="90000"/>
            </a:lnSpc>
            <a:spcBef>
              <a:spcPct val="0"/>
            </a:spcBef>
            <a:spcAft>
              <a:spcPct val="15000"/>
            </a:spcAft>
            <a:buFont typeface="Symbol" panose="05050102010706020507" pitchFamily="18" charset="2"/>
            <a:buChar char=""/>
          </a:pPr>
          <a:r>
            <a:rPr lang="en-US" sz="1400" kern="1200"/>
            <a:t>Sleep issues</a:t>
          </a:r>
        </a:p>
        <a:p>
          <a:pPr marL="114300" lvl="1" indent="-114300" algn="l" defTabSz="622300">
            <a:lnSpc>
              <a:spcPct val="90000"/>
            </a:lnSpc>
            <a:spcBef>
              <a:spcPct val="0"/>
            </a:spcBef>
            <a:spcAft>
              <a:spcPct val="15000"/>
            </a:spcAft>
            <a:buFont typeface="Symbol" panose="05050102010706020507" pitchFamily="18" charset="2"/>
            <a:buChar char=""/>
          </a:pPr>
          <a:r>
            <a:rPr lang="en-US" sz="1400" kern="1200"/>
            <a:t>Negative thoughts</a:t>
          </a:r>
        </a:p>
        <a:p>
          <a:pPr marL="114300" lvl="1" indent="-114300" algn="l" defTabSz="666750">
            <a:lnSpc>
              <a:spcPct val="90000"/>
            </a:lnSpc>
            <a:spcBef>
              <a:spcPct val="0"/>
            </a:spcBef>
            <a:spcAft>
              <a:spcPct val="15000"/>
            </a:spcAft>
            <a:buChar char="•"/>
          </a:pPr>
          <a:endParaRPr lang="en-US" sz="1500" kern="1200"/>
        </a:p>
      </dsp:txBody>
      <dsp:txXfrm>
        <a:off x="5079" y="314017"/>
        <a:ext cx="3074263" cy="2613332"/>
      </dsp:txXfrm>
    </dsp:sp>
    <dsp:sp modelId="{070996D0-DEB6-4837-80A9-76ADC6391144}">
      <dsp:nvSpPr>
        <dsp:cNvPr id="0" name=""/>
        <dsp:cNvSpPr/>
      </dsp:nvSpPr>
      <dsp:spPr>
        <a:xfrm>
          <a:off x="3509740" y="-26374"/>
          <a:ext cx="3305079" cy="31401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kern="1200"/>
            <a:t>Physiological Effects</a:t>
          </a:r>
        </a:p>
      </dsp:txBody>
      <dsp:txXfrm>
        <a:off x="3509740" y="-26374"/>
        <a:ext cx="3305079" cy="314017"/>
      </dsp:txXfrm>
    </dsp:sp>
    <dsp:sp modelId="{DEB8DA78-A183-45B6-80CE-3C2BFE95A4AE}">
      <dsp:nvSpPr>
        <dsp:cNvPr id="0" name=""/>
        <dsp:cNvSpPr/>
      </dsp:nvSpPr>
      <dsp:spPr>
        <a:xfrm>
          <a:off x="3512479" y="287643"/>
          <a:ext cx="3299601" cy="266608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Font typeface="Symbol" panose="05050102010706020507" pitchFamily="18" charset="2"/>
            <a:buChar char=""/>
          </a:pPr>
          <a:r>
            <a:rPr lang="en-US" sz="1400" kern="1200"/>
            <a:t>Muscular system tenses to guard against pain and injury</a:t>
          </a:r>
        </a:p>
        <a:p>
          <a:pPr marL="114300" lvl="1" indent="-114300" algn="l" defTabSz="622300">
            <a:lnSpc>
              <a:spcPct val="90000"/>
            </a:lnSpc>
            <a:spcBef>
              <a:spcPct val="0"/>
            </a:spcBef>
            <a:spcAft>
              <a:spcPct val="15000"/>
            </a:spcAft>
            <a:buFont typeface="Symbol" panose="05050102010706020507" pitchFamily="18" charset="2"/>
            <a:buChar char=""/>
          </a:pPr>
          <a:r>
            <a:rPr lang="en-US" sz="1400" kern="1200"/>
            <a:t>The respiratory and cardiovascular system works together to increase blood and oxygen flow to the extremities to get ready for the nervous system’s “fight or flight” or “freeze”.</a:t>
          </a:r>
        </a:p>
        <a:p>
          <a:pPr marL="114300" lvl="1" indent="-114300" algn="l" defTabSz="622300">
            <a:lnSpc>
              <a:spcPct val="90000"/>
            </a:lnSpc>
            <a:spcBef>
              <a:spcPct val="0"/>
            </a:spcBef>
            <a:spcAft>
              <a:spcPct val="15000"/>
            </a:spcAft>
            <a:buFont typeface="Symbol" panose="05050102010706020507" pitchFamily="18" charset="2"/>
            <a:buChar char=""/>
          </a:pPr>
          <a:r>
            <a:rPr lang="en-US" sz="1400" kern="1200"/>
            <a:t>The endocrine system releases stress hormones (e.g. cortisol).</a:t>
          </a:r>
        </a:p>
        <a:p>
          <a:pPr marL="114300" lvl="1" indent="-114300" algn="l" defTabSz="622300">
            <a:lnSpc>
              <a:spcPct val="90000"/>
            </a:lnSpc>
            <a:spcBef>
              <a:spcPct val="0"/>
            </a:spcBef>
            <a:spcAft>
              <a:spcPct val="15000"/>
            </a:spcAft>
            <a:buChar char="•"/>
          </a:pPr>
          <a:r>
            <a:rPr lang="en-US" sz="1400" kern="1200"/>
            <a:t>The gastrointestinal system is brought to a halt causing digestive issues.</a:t>
          </a:r>
        </a:p>
      </dsp:txBody>
      <dsp:txXfrm>
        <a:off x="3512479" y="287643"/>
        <a:ext cx="3299601" cy="26660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B6C48A-29D3-4EC5-A7E8-D7BF3BC42D6D}">
      <dsp:nvSpPr>
        <dsp:cNvPr id="0" name=""/>
        <dsp:cNvSpPr/>
      </dsp:nvSpPr>
      <dsp:spPr>
        <a:xfrm>
          <a:off x="1590526" y="-31086"/>
          <a:ext cx="2776084" cy="2776084"/>
        </a:xfrm>
        <a:prstGeom prst="circularArrow">
          <a:avLst>
            <a:gd name="adj1" fmla="val 5274"/>
            <a:gd name="adj2" fmla="val 312630"/>
            <a:gd name="adj3" fmla="val 14270147"/>
            <a:gd name="adj4" fmla="val 17102474"/>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FCBD25-E7B7-40D7-9A77-AC4C9A61B17E}">
      <dsp:nvSpPr>
        <dsp:cNvPr id="0" name=""/>
        <dsp:cNvSpPr/>
      </dsp:nvSpPr>
      <dsp:spPr>
        <a:xfrm>
          <a:off x="2463437" y="-27249"/>
          <a:ext cx="1030262" cy="5151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a:t>Stressor</a:t>
          </a:r>
        </a:p>
      </dsp:txBody>
      <dsp:txXfrm>
        <a:off x="2488584" y="-2102"/>
        <a:ext cx="979968" cy="464837"/>
      </dsp:txXfrm>
    </dsp:sp>
    <dsp:sp modelId="{9A74461E-8CF9-44FA-B4BE-98C3884392EE}">
      <dsp:nvSpPr>
        <dsp:cNvPr id="0" name=""/>
        <dsp:cNvSpPr/>
      </dsp:nvSpPr>
      <dsp:spPr>
        <a:xfrm>
          <a:off x="3410316" y="711316"/>
          <a:ext cx="1220840" cy="52882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Response to stress</a:t>
          </a:r>
        </a:p>
      </dsp:txBody>
      <dsp:txXfrm>
        <a:off x="3436131" y="737131"/>
        <a:ext cx="1169210" cy="477198"/>
      </dsp:txXfrm>
    </dsp:sp>
    <dsp:sp modelId="{0C9B2879-CF5E-402A-859E-C7E4A837643F}">
      <dsp:nvSpPr>
        <dsp:cNvPr id="0" name=""/>
        <dsp:cNvSpPr/>
      </dsp:nvSpPr>
      <dsp:spPr>
        <a:xfrm>
          <a:off x="3404468" y="1598548"/>
          <a:ext cx="1149639" cy="5151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Overload of body systems</a:t>
          </a:r>
        </a:p>
      </dsp:txBody>
      <dsp:txXfrm>
        <a:off x="3429615" y="1623695"/>
        <a:ext cx="1099345" cy="464837"/>
      </dsp:txXfrm>
    </dsp:sp>
    <dsp:sp modelId="{FEB584AB-D81D-4CE4-AE16-4A76E3690A2A}">
      <dsp:nvSpPr>
        <dsp:cNvPr id="0" name=""/>
        <dsp:cNvSpPr/>
      </dsp:nvSpPr>
      <dsp:spPr>
        <a:xfrm>
          <a:off x="2408400" y="2169767"/>
          <a:ext cx="1140335" cy="6259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Reduced optimal   health</a:t>
          </a:r>
        </a:p>
      </dsp:txBody>
      <dsp:txXfrm>
        <a:off x="2438954" y="2200321"/>
        <a:ext cx="1079227" cy="564792"/>
      </dsp:txXfrm>
    </dsp:sp>
    <dsp:sp modelId="{FFD2A3D9-625A-4A2E-AB13-AEAB37D29272}">
      <dsp:nvSpPr>
        <dsp:cNvPr id="0" name=""/>
        <dsp:cNvSpPr/>
      </dsp:nvSpPr>
      <dsp:spPr>
        <a:xfrm>
          <a:off x="1459242" y="1517920"/>
          <a:ext cx="1088008" cy="5875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Increased sensitivty to stress</a:t>
          </a:r>
        </a:p>
      </dsp:txBody>
      <dsp:txXfrm>
        <a:off x="1487921" y="1546599"/>
        <a:ext cx="1030650" cy="530144"/>
      </dsp:txXfrm>
    </dsp:sp>
    <dsp:sp modelId="{DCA64237-2D4A-4442-9A84-C660259469F0}">
      <dsp:nvSpPr>
        <dsp:cNvPr id="0" name=""/>
        <dsp:cNvSpPr/>
      </dsp:nvSpPr>
      <dsp:spPr>
        <a:xfrm>
          <a:off x="1254278" y="683381"/>
          <a:ext cx="1247915" cy="5151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Compromised homeostasis</a:t>
          </a:r>
        </a:p>
      </dsp:txBody>
      <dsp:txXfrm>
        <a:off x="1279425" y="708528"/>
        <a:ext cx="1197621" cy="46483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4845</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Hillberry</dc:creator>
  <cp:keywords/>
  <dc:description/>
  <cp:lastModifiedBy>Kai Hillberry</cp:lastModifiedBy>
  <cp:revision>162</cp:revision>
  <dcterms:created xsi:type="dcterms:W3CDTF">2020-05-27T17:01:00Z</dcterms:created>
  <dcterms:modified xsi:type="dcterms:W3CDTF">2020-06-11T14:27:00Z</dcterms:modified>
</cp:coreProperties>
</file>