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9165"/>
      </w:tblGrid>
      <w:tr w:rsidR="000B3EF0" w:rsidRPr="000B3EF0" w14:paraId="660B1444" w14:textId="77777777" w:rsidTr="7564A1D3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196A2D" w14:textId="73E88FB0" w:rsidR="000B3EF0" w:rsidRPr="000B3EF0" w:rsidRDefault="00565F09" w:rsidP="000B3E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September</w:t>
            </w:r>
            <w:r w:rsidR="000B3EF0" w:rsidRPr="000B3EF0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Purposeful Programming</w:t>
            </w:r>
            <w:r w:rsidR="000B3EF0" w:rsidRPr="000B3EF0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B3EF0" w:rsidRPr="000B3EF0" w14:paraId="51DD7E85" w14:textId="77777777" w:rsidTr="7564A1D3"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155F53" w14:textId="77777777" w:rsidR="000B3EF0" w:rsidRPr="000B3EF0" w:rsidRDefault="000B3EF0" w:rsidP="000B3E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EF0">
              <w:rPr>
                <w:rFonts w:ascii="Calibri" w:eastAsia="Times New Roman" w:hAnsi="Calibri" w:cs="Calibri"/>
                <w:sz w:val="24"/>
                <w:szCs w:val="24"/>
              </w:rPr>
              <w:t>DAY 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F6DF34" w14:textId="77777777" w:rsidR="000B3EF0" w:rsidRPr="000B3EF0" w:rsidRDefault="000B3EF0" w:rsidP="000B3E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EF0">
              <w:rPr>
                <w:rFonts w:ascii="Calibri" w:eastAsia="Times New Roman" w:hAnsi="Calibri" w:cs="Calibri"/>
                <w:sz w:val="24"/>
                <w:szCs w:val="24"/>
              </w:rPr>
              <w:t>CELEBRATION IDEAS AND RESOURCES </w:t>
            </w:r>
          </w:p>
        </w:tc>
      </w:tr>
      <w:tr w:rsidR="000B3EF0" w:rsidRPr="000B3EF0" w14:paraId="3F0731F1" w14:textId="77777777" w:rsidTr="7564A1D3"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E72B8" w14:textId="0BBD243C" w:rsidR="00A4763C" w:rsidRDefault="0088185A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September</w:t>
            </w:r>
            <w:r w:rsidR="007D5A3D" w:rsidRPr="6591DC8F">
              <w:rPr>
                <w:rFonts w:eastAsiaTheme="minorEastAsia"/>
                <w:sz w:val="24"/>
                <w:szCs w:val="24"/>
              </w:rPr>
              <w:t xml:space="preserve"> </w:t>
            </w:r>
            <w:r w:rsidRPr="6591DC8F">
              <w:rPr>
                <w:rFonts w:eastAsiaTheme="minorEastAsia"/>
                <w:sz w:val="24"/>
                <w:szCs w:val="24"/>
              </w:rPr>
              <w:t>13th:</w:t>
            </w:r>
          </w:p>
          <w:p w14:paraId="07B84ABC" w14:textId="307EB702" w:rsidR="0088185A" w:rsidRPr="000B3EF0" w:rsidRDefault="0088185A" w:rsidP="6591DC8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Positive Thinking Day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1EE52" w14:textId="042F31FC" w:rsidR="000B3EF0" w:rsidRPr="000B3EF0" w:rsidRDefault="5B94BDFB" w:rsidP="6591D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564A1D3">
              <w:rPr>
                <w:rFonts w:eastAsiaTheme="minorEastAsia"/>
                <w:b/>
                <w:bCs/>
                <w:sz w:val="24"/>
                <w:szCs w:val="24"/>
              </w:rPr>
              <w:t xml:space="preserve">Brain Health University </w:t>
            </w:r>
            <w:r w:rsidR="7754E17F" w:rsidRPr="7564A1D3">
              <w:rPr>
                <w:rFonts w:eastAsiaTheme="minorEastAsia"/>
                <w:b/>
                <w:bCs/>
                <w:sz w:val="24"/>
                <w:szCs w:val="24"/>
              </w:rPr>
              <w:t>resources</w:t>
            </w:r>
            <w:r w:rsidR="05187F35" w:rsidRPr="7564A1D3">
              <w:rPr>
                <w:rFonts w:eastAsiaTheme="minorEastAsia"/>
                <w:sz w:val="24"/>
                <w:szCs w:val="24"/>
              </w:rPr>
              <w:t>:</w:t>
            </w:r>
          </w:p>
          <w:p w14:paraId="3989270C" w14:textId="44B909D8" w:rsidR="05187F35" w:rsidRDefault="002E516D" w:rsidP="6591DC8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hyperlink r:id="rId8">
              <w:r w:rsidR="05187F35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BHU YouTube Video Links</w:t>
              </w:r>
            </w:hyperlink>
            <w:r w:rsidR="05187F35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B752BB9" w14:textId="4427A051" w:rsidR="6BD0D63D" w:rsidRDefault="002E516D" w:rsidP="6591DC8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hyperlink r:id="rId9">
              <w:r w:rsidR="6BD0D63D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BHU and Neurobics 10-Minute Topics</w:t>
              </w:r>
            </w:hyperlink>
            <w:r w:rsidR="6BD0D63D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3139F2A" w14:textId="3EA90446" w:rsidR="6591DC8F" w:rsidRDefault="6591DC8F" w:rsidP="6591DC8F">
            <w:pPr>
              <w:spacing w:after="0" w:line="240" w:lineRule="auto"/>
              <w:ind w:left="1080"/>
              <w:rPr>
                <w:rFonts w:eastAsiaTheme="minorEastAsia"/>
                <w:sz w:val="24"/>
                <w:szCs w:val="24"/>
              </w:rPr>
            </w:pPr>
          </w:p>
          <w:p w14:paraId="0A893797" w14:textId="7F2E082D" w:rsidR="2E18E383" w:rsidRDefault="2E18E383" w:rsidP="6591D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TED Talks:</w:t>
            </w:r>
          </w:p>
          <w:p w14:paraId="5B0680B1" w14:textId="74E043A5" w:rsidR="00886630" w:rsidRPr="000B3EF0" w:rsidRDefault="002E516D" w:rsidP="6591DC8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10">
              <w:r w:rsidR="58C7BAD2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The Secret of Becoming Mentally Strong</w:t>
              </w:r>
            </w:hyperlink>
            <w:r w:rsidR="37F593BD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38040DA" w14:textId="5E3B3CA6" w:rsidR="00886630" w:rsidRDefault="002E516D" w:rsidP="6591DC8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11">
              <w:r w:rsidR="0CB30877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A Simple Trick to Improve Positive Thinking</w:t>
              </w:r>
            </w:hyperlink>
            <w:r w:rsidR="37F593BD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EC52E41" w14:textId="70CF4412" w:rsidR="00886630" w:rsidRPr="000B3EF0" w:rsidRDefault="002E516D" w:rsidP="6591DC8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12">
              <w:r w:rsidR="19723C1E" w:rsidRPr="6591DC8F">
                <w:rPr>
                  <w:rStyle w:val="Hyperlink"/>
                  <w:sz w:val="24"/>
                  <w:szCs w:val="24"/>
                </w:rPr>
                <w:t>Life's Third Act</w:t>
              </w:r>
            </w:hyperlink>
          </w:p>
          <w:p w14:paraId="45C3CB3B" w14:textId="10C26E78" w:rsidR="00886630" w:rsidRPr="000B3EF0" w:rsidRDefault="00886630" w:rsidP="6591DC8F">
            <w:pPr>
              <w:spacing w:after="0" w:line="240" w:lineRule="auto"/>
              <w:ind w:left="1080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317E7BAD" w14:textId="5F63E849" w:rsidR="00886630" w:rsidRPr="000B3EF0" w:rsidRDefault="1F15C205" w:rsidP="6591D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Dr. Roger and Friends Podcast episode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: </w:t>
            </w: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hyperlink r:id="rId13">
              <w:r w:rsidRPr="6591DC8F">
                <w:rPr>
                  <w:rStyle w:val="Hyperlink"/>
                  <w:rFonts w:eastAsiaTheme="minorEastAsia"/>
                  <w:sz w:val="24"/>
                  <w:szCs w:val="24"/>
                </w:rPr>
                <w:t>Great Expectations</w:t>
              </w:r>
            </w:hyperlink>
          </w:p>
          <w:p w14:paraId="5ABEEA0E" w14:textId="3D5F9999" w:rsidR="00886630" w:rsidRPr="000B3EF0" w:rsidRDefault="1F15C205" w:rsidP="6591DC8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color w:val="212322"/>
                <w:sz w:val="24"/>
                <w:szCs w:val="24"/>
              </w:rPr>
              <w:t>Dr. Roger, Teresa and Danielle discuss the benefits of positive thinking and living and learning to adapt to life's curveballs in a healthful way.</w:t>
            </w:r>
          </w:p>
          <w:p w14:paraId="1FAC2AB3" w14:textId="42EF3A00" w:rsidR="00886630" w:rsidRPr="000B3EF0" w:rsidRDefault="00886630" w:rsidP="6591DC8F">
            <w:pPr>
              <w:spacing w:after="0" w:line="240" w:lineRule="auto"/>
              <w:ind w:left="360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0EAB666A" w14:textId="479E74CB" w:rsidR="00886630" w:rsidRPr="00701F44" w:rsidRDefault="37F593BD" w:rsidP="6591D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Style w:val="Hyperlink"/>
                <w:rFonts w:eastAsiaTheme="minorEastAsia"/>
                <w:color w:val="111111"/>
                <w:sz w:val="24"/>
                <w:szCs w:val="24"/>
                <w:u w:val="none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Book Recommendation</w:t>
            </w:r>
            <w:r w:rsidR="683C89E7" w:rsidRPr="6591DC8F">
              <w:rPr>
                <w:rFonts w:eastAsiaTheme="minorEastAsia"/>
                <w:b/>
                <w:bCs/>
                <w:sz w:val="24"/>
                <w:szCs w:val="24"/>
              </w:rPr>
              <w:t>s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14:paraId="7E7EBDC9" w14:textId="611281BC" w:rsidR="00886630" w:rsidRPr="00701F44" w:rsidRDefault="37F593BD" w:rsidP="6591DC8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Style w:val="Hyperlink"/>
                <w:color w:val="111111"/>
                <w:sz w:val="24"/>
                <w:szCs w:val="24"/>
                <w:u w:val="none"/>
              </w:rPr>
            </w:pPr>
            <w:r w:rsidRPr="3F49590D">
              <w:rPr>
                <w:rFonts w:eastAsiaTheme="minorEastAsia"/>
                <w:sz w:val="24"/>
                <w:szCs w:val="24"/>
                <w:u w:val="single"/>
              </w:rPr>
              <w:t>Counter Clockwise:</w:t>
            </w:r>
            <w:r w:rsidR="0C6DF28D" w:rsidRPr="3F49590D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3F49590D">
              <w:rPr>
                <w:rFonts w:eastAsiaTheme="minorEastAsia"/>
                <w:color w:val="111111"/>
                <w:sz w:val="24"/>
                <w:szCs w:val="24"/>
                <w:u w:val="single"/>
              </w:rPr>
              <w:t>Mindful Health and the Power of Possibility</w:t>
            </w:r>
            <w:r w:rsidRPr="3F49590D">
              <w:rPr>
                <w:rFonts w:eastAsiaTheme="minorEastAsia"/>
                <w:color w:val="111111"/>
                <w:sz w:val="24"/>
                <w:szCs w:val="24"/>
              </w:rPr>
              <w:t xml:space="preserve">: </w:t>
            </w:r>
            <w:hyperlink r:id="rId14">
              <w:r w:rsidRPr="3F49590D">
                <w:rPr>
                  <w:rStyle w:val="Hyperlink"/>
                  <w:rFonts w:eastAsiaTheme="minorEastAsia"/>
                  <w:sz w:val="24"/>
                  <w:szCs w:val="24"/>
                </w:rPr>
                <w:t>https://www.amazon.com/dp/B0028M9EZK/ref</w:t>
              </w:r>
            </w:hyperlink>
          </w:p>
          <w:p w14:paraId="341E8E07" w14:textId="33FD4A79" w:rsidR="003B3371" w:rsidRPr="006D709A" w:rsidRDefault="0079601F" w:rsidP="00503C3C">
            <w:pPr>
              <w:pStyle w:val="ListParagraph"/>
              <w:numPr>
                <w:ilvl w:val="1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7564A1D3">
              <w:rPr>
                <w:rFonts w:eastAsiaTheme="minorEastAsia"/>
                <w:color w:val="111111"/>
                <w:sz w:val="24"/>
                <w:szCs w:val="24"/>
                <w:u w:val="single"/>
              </w:rPr>
              <w:t>Positivity</w:t>
            </w:r>
            <w:r w:rsidR="0039360C" w:rsidRPr="7564A1D3">
              <w:rPr>
                <w:rFonts w:eastAsiaTheme="minorEastAsia"/>
                <w:color w:val="111111"/>
                <w:sz w:val="24"/>
                <w:szCs w:val="24"/>
              </w:rPr>
              <w:t>:</w:t>
            </w:r>
            <w:r w:rsidR="00756834">
              <w:rPr>
                <w:rFonts w:eastAsiaTheme="minorEastAsia"/>
                <w:color w:val="111111"/>
                <w:sz w:val="24"/>
                <w:szCs w:val="24"/>
              </w:rPr>
              <w:t xml:space="preserve"> </w:t>
            </w:r>
            <w:hyperlink r:id="rId15" w:history="1">
              <w:r w:rsidR="00756834" w:rsidRPr="00441933">
                <w:rPr>
                  <w:rStyle w:val="Hyperlink"/>
                  <w:rFonts w:eastAsiaTheme="minorEastAsia"/>
                  <w:sz w:val="24"/>
                  <w:szCs w:val="24"/>
                </w:rPr>
                <w:t>https://www.positivityratio.com</w:t>
              </w:r>
            </w:hyperlink>
            <w:r w:rsidR="00756834">
              <w:rPr>
                <w:rFonts w:eastAsiaTheme="minorEastAsia"/>
                <w:sz w:val="24"/>
                <w:szCs w:val="24"/>
              </w:rPr>
              <w:br/>
            </w:r>
          </w:p>
          <w:p w14:paraId="5EA228B5" w14:textId="5D2EA3BC" w:rsidR="00701F44" w:rsidRPr="000B3EF0" w:rsidRDefault="007A69D7" w:rsidP="6591D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color w:val="111111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Article</w:t>
            </w:r>
            <w:r w:rsidR="37BCE1FF" w:rsidRPr="6591DC8F">
              <w:rPr>
                <w:rFonts w:eastAsiaTheme="minorEastAsia"/>
                <w:b/>
                <w:bCs/>
                <w:sz w:val="24"/>
                <w:szCs w:val="24"/>
              </w:rPr>
              <w:t>s</w:t>
            </w: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 xml:space="preserve">: 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263828B" w14:textId="39EAA7B8" w:rsidR="00701F44" w:rsidRPr="000B3EF0" w:rsidRDefault="002E516D" w:rsidP="3F49590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  <w:color w:val="111111"/>
                <w:sz w:val="24"/>
                <w:szCs w:val="24"/>
              </w:rPr>
            </w:pPr>
            <w:hyperlink r:id="rId16">
              <w:r w:rsidR="35FEBC60" w:rsidRPr="3F49590D">
                <w:rPr>
                  <w:rStyle w:val="Hyperlink"/>
                  <w:rFonts w:eastAsiaTheme="minorEastAsia"/>
                  <w:sz w:val="24"/>
                  <w:szCs w:val="24"/>
                </w:rPr>
                <w:t>When You Think You're Positive (But You're Really Not)</w:t>
              </w:r>
            </w:hyperlink>
            <w:r w:rsidR="35FEBC60" w:rsidRPr="3F49590D">
              <w:rPr>
                <w:rFonts w:eastAsiaTheme="minorEastAsia"/>
                <w:sz w:val="24"/>
                <w:szCs w:val="24"/>
              </w:rPr>
              <w:t xml:space="preserve"> by Danielle Palli </w:t>
            </w:r>
            <w:r w:rsidR="00463261" w:rsidRPr="3F49590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0434486" w14:textId="60A431C8" w:rsidR="00701F44" w:rsidRPr="000B3EF0" w:rsidRDefault="002E516D" w:rsidP="6591DC8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color w:val="111111"/>
                <w:sz w:val="24"/>
                <w:szCs w:val="24"/>
              </w:rPr>
            </w:pPr>
            <w:hyperlink r:id="rId17">
              <w:r w:rsidR="2D594C52" w:rsidRPr="3F49590D">
                <w:rPr>
                  <w:rStyle w:val="Hyperlink"/>
                  <w:rFonts w:eastAsiaTheme="minorEastAsia"/>
                  <w:sz w:val="24"/>
                  <w:szCs w:val="24"/>
                </w:rPr>
                <w:t>The Neuroscience of H</w:t>
              </w:r>
              <w:r w:rsidR="00463261" w:rsidRPr="3F49590D">
                <w:rPr>
                  <w:rStyle w:val="Hyperlink"/>
                  <w:rFonts w:eastAsiaTheme="minorEastAsia"/>
                  <w:sz w:val="24"/>
                  <w:szCs w:val="24"/>
                </w:rPr>
                <w:t>appiness</w:t>
              </w:r>
            </w:hyperlink>
            <w:r w:rsidR="071B719C" w:rsidRPr="3F49590D">
              <w:rPr>
                <w:color w:val="111111"/>
                <w:sz w:val="24"/>
                <w:szCs w:val="24"/>
              </w:rPr>
              <w:t xml:space="preserve"> (Greater Good Magazine)</w:t>
            </w:r>
          </w:p>
          <w:p w14:paraId="350C3002" w14:textId="1B2FF73D" w:rsidR="75905349" w:rsidRDefault="002E516D" w:rsidP="6591DC8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Theme="minorEastAsia"/>
                <w:color w:val="0000FF"/>
                <w:sz w:val="24"/>
                <w:szCs w:val="24"/>
              </w:rPr>
            </w:pPr>
            <w:hyperlink r:id="rId18">
              <w:r w:rsidR="75905349" w:rsidRPr="3F49590D">
                <w:rPr>
                  <w:rStyle w:val="Hyperlink"/>
                  <w:rFonts w:eastAsiaTheme="minorEastAsia"/>
                  <w:sz w:val="24"/>
                  <w:szCs w:val="24"/>
                </w:rPr>
                <w:t>The Power of Positive Thinking</w:t>
              </w:r>
            </w:hyperlink>
            <w:r w:rsidR="37C983F2" w:rsidRPr="3F49590D">
              <w:rPr>
                <w:rFonts w:eastAsiaTheme="minorEastAsia"/>
                <w:sz w:val="24"/>
                <w:szCs w:val="24"/>
              </w:rPr>
              <w:t xml:space="preserve"> </w:t>
            </w:r>
            <w:r w:rsidR="24028896" w:rsidRPr="3F49590D">
              <w:rPr>
                <w:rFonts w:eastAsiaTheme="minorEastAsia"/>
                <w:sz w:val="24"/>
                <w:szCs w:val="24"/>
              </w:rPr>
              <w:t>(John Hopkins Medicine)</w:t>
            </w:r>
          </w:p>
          <w:p w14:paraId="5D05B540" w14:textId="68218B39" w:rsidR="00886630" w:rsidRPr="000B3EF0" w:rsidRDefault="00886630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6591DC8F" w14:paraId="44DB6F03" w14:textId="77777777" w:rsidTr="7564A1D3"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58135" w14:textId="0A3E9326" w:rsidR="00ED9046" w:rsidRDefault="00ED9046" w:rsidP="6591DC8F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September 13</w:t>
            </w:r>
            <w:r w:rsidRPr="6591DC8F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14:paraId="36D8F7AC" w14:textId="6443FD5F" w:rsidR="00ED9046" w:rsidRDefault="00ED9046" w:rsidP="6591DC8F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National Grandparents Day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FFE31" w14:textId="5594ED80" w:rsidR="00ED9046" w:rsidRDefault="00ED9046" w:rsidP="00503C3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Host a mov</w:t>
            </w:r>
            <w:r w:rsidR="2753AEE8" w:rsidRPr="6591DC8F">
              <w:rPr>
                <w:rFonts w:eastAsiaTheme="minorEastAsia"/>
                <w:sz w:val="24"/>
                <w:szCs w:val="24"/>
              </w:rPr>
              <w:t>i</w:t>
            </w:r>
            <w:r w:rsidRPr="6591DC8F">
              <w:rPr>
                <w:rFonts w:eastAsiaTheme="minorEastAsia"/>
                <w:sz w:val="24"/>
                <w:szCs w:val="24"/>
              </w:rPr>
              <w:t>e</w:t>
            </w:r>
            <w:r w:rsidR="78656DDA" w:rsidRPr="6591DC8F">
              <w:rPr>
                <w:rFonts w:eastAsiaTheme="minorEastAsia"/>
                <w:sz w:val="24"/>
                <w:szCs w:val="24"/>
              </w:rPr>
              <w:t xml:space="preserve"> outside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 with residents only, or families if permitted. Use this  </w:t>
            </w:r>
            <w:hyperlink r:id="rId19">
              <w:r w:rsidR="5FD0D2DC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Masterpiece Curated Movie List</w:t>
              </w:r>
            </w:hyperlink>
            <w:r w:rsidR="5FD0D2DC" w:rsidRPr="6591DC8F">
              <w:rPr>
                <w:rFonts w:eastAsiaTheme="minorEastAsia"/>
                <w:sz w:val="24"/>
                <w:szCs w:val="24"/>
              </w:rPr>
              <w:t xml:space="preserve"> 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and select a film that highlights successfully living grandparents. </w:t>
            </w:r>
            <w:r w:rsidR="00FA777B">
              <w:rPr>
                <w:rFonts w:eastAsiaTheme="minorEastAsia"/>
                <w:sz w:val="24"/>
                <w:szCs w:val="24"/>
              </w:rPr>
              <w:br/>
            </w:r>
          </w:p>
          <w:p w14:paraId="6AFF7A20" w14:textId="06C9C8D7" w:rsidR="6591DC8F" w:rsidRDefault="00ED9046" w:rsidP="00FA777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591DC8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Grandparents Day can be a great time for all the generations to tackle a </w:t>
            </w:r>
            <w:r w:rsidR="00844539">
              <w:rPr>
                <w:rFonts w:eastAsiaTheme="minorEastAsia"/>
                <w:color w:val="000000" w:themeColor="text1"/>
                <w:sz w:val="24"/>
                <w:szCs w:val="24"/>
              </w:rPr>
              <w:t>g</w:t>
            </w:r>
            <w:r w:rsidRPr="6591DC8F">
              <w:rPr>
                <w:rFonts w:eastAsiaTheme="minorEastAsia"/>
                <w:color w:val="000000" w:themeColor="text1"/>
                <w:sz w:val="24"/>
                <w:szCs w:val="24"/>
              </w:rPr>
              <w:t>enealogy project together. </w:t>
            </w:r>
            <w:hyperlink r:id="rId20">
              <w:r w:rsidRPr="6591DC8F">
                <w:rPr>
                  <w:rStyle w:val="Hyperlink"/>
                  <w:rFonts w:eastAsiaTheme="minorEastAsia"/>
                  <w:color w:val="021DE6"/>
                  <w:sz w:val="24"/>
                  <w:szCs w:val="24"/>
                </w:rPr>
                <w:t>This list of genealogy websites</w:t>
              </w:r>
            </w:hyperlink>
            <w:r w:rsidRPr="6591DC8F">
              <w:rPr>
                <w:rFonts w:eastAsiaTheme="minorEastAsia"/>
                <w:color w:val="000000" w:themeColor="text1"/>
                <w:sz w:val="24"/>
                <w:szCs w:val="24"/>
              </w:rPr>
              <w:t> might provide you with helpful information to get started.</w:t>
            </w:r>
          </w:p>
        </w:tc>
      </w:tr>
      <w:tr w:rsidR="000B3EF0" w:rsidRPr="000B3EF0" w14:paraId="75A3464A" w14:textId="77777777" w:rsidTr="7564A1D3"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29533" w14:textId="77777777" w:rsidR="000B3EF0" w:rsidRDefault="000D6D4E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September 19</w:t>
            </w:r>
            <w:r w:rsidRPr="6591DC8F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6591DC8F">
              <w:rPr>
                <w:rFonts w:eastAsiaTheme="minorEastAsia"/>
                <w:sz w:val="24"/>
                <w:szCs w:val="24"/>
              </w:rPr>
              <w:t>:</w:t>
            </w:r>
          </w:p>
          <w:p w14:paraId="06CF8DA6" w14:textId="42869771" w:rsidR="000D6D4E" w:rsidRPr="000B3EF0" w:rsidRDefault="000D6D4E" w:rsidP="6591DC8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National Clean-Up Day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E0AA1F" w14:textId="5547ACB5" w:rsidR="008F65D8" w:rsidRDefault="008F65D8" w:rsidP="006D535B">
            <w:pPr>
              <w:pStyle w:val="ListParagraph"/>
              <w:numPr>
                <w:ilvl w:val="0"/>
                <w:numId w:val="10"/>
              </w:numPr>
              <w:ind w:left="620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Event:</w:t>
            </w:r>
            <w:r w:rsidR="52546220" w:rsidRPr="6591DC8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591DC8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National Clean Up Day</w:t>
            </w:r>
            <w:r w:rsidR="6FC9723B" w:rsidRPr="6591DC8F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E6E8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591DC8F">
              <w:rPr>
                <w:rFonts w:eastAsiaTheme="minorEastAsia"/>
                <w:sz w:val="24"/>
                <w:szCs w:val="24"/>
              </w:rPr>
              <w:t>“… What would happen if everyone picked up at least one piece of litter on National Clean Up Day?”</w:t>
            </w:r>
            <w:r w:rsidR="00AA20DD" w:rsidRPr="6591DC8F">
              <w:rPr>
                <w:rFonts w:eastAsiaTheme="minorEastAsia"/>
                <w:sz w:val="24"/>
                <w:szCs w:val="24"/>
              </w:rPr>
              <w:t xml:space="preserve">  </w:t>
            </w:r>
            <w:r w:rsidR="00AA20DD" w:rsidRPr="6591DC8F">
              <w:rPr>
                <w:rFonts w:eastAsiaTheme="minorEastAsia"/>
                <w:color w:val="000000" w:themeColor="text1"/>
                <w:sz w:val="24"/>
                <w:szCs w:val="24"/>
              </w:rPr>
              <w:t>Join m</w:t>
            </w:r>
            <w:r w:rsidR="00AA20DD" w:rsidRPr="6591DC8F">
              <w:rPr>
                <w:rFonts w:eastAsiaTheme="minorEastAsia"/>
                <w:sz w:val="24"/>
                <w:szCs w:val="24"/>
              </w:rPr>
              <w:t>ore than 2</w:t>
            </w:r>
            <w:r w:rsidR="319BE444" w:rsidRPr="6591DC8F">
              <w:rPr>
                <w:rFonts w:eastAsiaTheme="minorEastAsia"/>
                <w:sz w:val="24"/>
                <w:szCs w:val="24"/>
              </w:rPr>
              <w:t xml:space="preserve"> </w:t>
            </w:r>
            <w:r w:rsidR="00AA20DD" w:rsidRPr="6591DC8F">
              <w:rPr>
                <w:rFonts w:eastAsiaTheme="minorEastAsia"/>
                <w:sz w:val="24"/>
                <w:szCs w:val="24"/>
              </w:rPr>
              <w:t>million volunteers!</w:t>
            </w:r>
          </w:p>
          <w:p w14:paraId="1C133500" w14:textId="6282CB01" w:rsidR="6591DC8F" w:rsidRPr="00075AEB" w:rsidRDefault="002E516D" w:rsidP="00CD39BD">
            <w:pPr>
              <w:pStyle w:val="ListParagraph"/>
              <w:numPr>
                <w:ilvl w:val="1"/>
                <w:numId w:val="10"/>
              </w:numPr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</w:pPr>
            <w:hyperlink r:id="rId21">
              <w:r w:rsidR="008F65D8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https://www.nationalcleanupday.org/</w:t>
              </w:r>
            </w:hyperlink>
            <w:r w:rsidR="008F65D8" w:rsidRPr="6591DC8F">
              <w:rPr>
                <w:rStyle w:val="Hyperlink"/>
                <w:rFonts w:eastAsiaTheme="minorEastAsia"/>
                <w:sz w:val="24"/>
                <w:szCs w:val="24"/>
              </w:rPr>
              <w:t xml:space="preserve"> </w:t>
            </w:r>
            <w:r w:rsidR="00075AEB">
              <w:rPr>
                <w:rStyle w:val="Hyperlink"/>
                <w:rFonts w:eastAsiaTheme="minorEastAsia"/>
                <w:sz w:val="24"/>
                <w:szCs w:val="24"/>
              </w:rPr>
              <w:br/>
            </w:r>
          </w:p>
          <w:p w14:paraId="7A6EE95E" w14:textId="553EB5DB" w:rsidR="6591DC8F" w:rsidRPr="00075AEB" w:rsidRDefault="000060D0" w:rsidP="006D535B">
            <w:pPr>
              <w:pStyle w:val="ListParagraph"/>
              <w:numPr>
                <w:ilvl w:val="0"/>
                <w:numId w:val="10"/>
              </w:numPr>
              <w:ind w:left="620"/>
              <w:rPr>
                <w:rFonts w:eastAsiaTheme="minorEastAsia"/>
                <w:b/>
                <w:bCs/>
                <w:color w:val="0000FF"/>
                <w:sz w:val="24"/>
                <w:szCs w:val="24"/>
                <w:u w:val="single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 xml:space="preserve">Fact Sheet: </w:t>
            </w:r>
            <w:hyperlink r:id="rId22">
              <w:r w:rsidR="24196BFF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Litter in America Fact Sheet</w:t>
              </w:r>
            </w:hyperlink>
            <w:r w:rsidR="4C09D272" w:rsidRPr="6591DC8F">
              <w:rPr>
                <w:rFonts w:eastAsiaTheme="minorEastAsia"/>
                <w:sz w:val="24"/>
                <w:szCs w:val="24"/>
              </w:rPr>
              <w:t xml:space="preserve"> from </w:t>
            </w:r>
            <w:r w:rsidRPr="6591DC8F">
              <w:rPr>
                <w:rFonts w:eastAsiaTheme="minorEastAsia"/>
                <w:sz w:val="24"/>
                <w:szCs w:val="24"/>
              </w:rPr>
              <w:t>Keep America Beautiful (kab.org)</w:t>
            </w:r>
            <w:r w:rsidR="00075AEB">
              <w:rPr>
                <w:rFonts w:eastAsiaTheme="minorEastAsia"/>
                <w:sz w:val="24"/>
                <w:szCs w:val="24"/>
              </w:rPr>
              <w:br/>
            </w:r>
          </w:p>
          <w:p w14:paraId="7CC19184" w14:textId="15DF3068" w:rsidR="00827933" w:rsidRDefault="00827933" w:rsidP="006D535B">
            <w:pPr>
              <w:pStyle w:val="ListParagraph"/>
              <w:numPr>
                <w:ilvl w:val="0"/>
                <w:numId w:val="10"/>
              </w:numPr>
              <w:ind w:left="620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 xml:space="preserve">Woodshop Activity:  </w:t>
            </w:r>
            <w:r w:rsidRPr="6591DC8F">
              <w:rPr>
                <w:rFonts w:eastAsiaTheme="minorEastAsia"/>
                <w:sz w:val="24"/>
                <w:szCs w:val="24"/>
              </w:rPr>
              <w:t>Make a Tras</w:t>
            </w:r>
            <w:r w:rsidR="00756834">
              <w:rPr>
                <w:rFonts w:eastAsiaTheme="minorEastAsia"/>
                <w:sz w:val="24"/>
                <w:szCs w:val="24"/>
              </w:rPr>
              <w:t>h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 Pick-Up Stick/Tongs</w:t>
            </w:r>
          </w:p>
          <w:p w14:paraId="5D20E362" w14:textId="77777777" w:rsidR="00827933" w:rsidRDefault="002E516D" w:rsidP="006D535B">
            <w:pPr>
              <w:pStyle w:val="ListParagraph"/>
              <w:numPr>
                <w:ilvl w:val="1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hyperlink r:id="rId23">
              <w:r w:rsidR="00827933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https://www.instructables.com/id/DIY-Litter-Tongs/</w:t>
              </w:r>
            </w:hyperlink>
          </w:p>
          <w:p w14:paraId="4D881940" w14:textId="43A22995" w:rsidR="6591DC8F" w:rsidRPr="00075AEB" w:rsidRDefault="002E516D" w:rsidP="006D535B">
            <w:pPr>
              <w:pStyle w:val="ListParagraph"/>
              <w:numPr>
                <w:ilvl w:val="1"/>
                <w:numId w:val="10"/>
              </w:numPr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hyperlink r:id="rId24">
              <w:r w:rsidR="00827933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https://www.instructables.com/id/The-Litter-Kit/</w:t>
              </w:r>
            </w:hyperlink>
            <w:r w:rsidR="00075AEB">
              <w:rPr>
                <w:rStyle w:val="Hyperlink"/>
                <w:rFonts w:eastAsiaTheme="minorEastAsia"/>
                <w:sz w:val="24"/>
                <w:szCs w:val="24"/>
              </w:rPr>
              <w:br/>
            </w:r>
          </w:p>
          <w:p w14:paraId="2BEBFE04" w14:textId="6A048D6B" w:rsidR="006B0309" w:rsidRDefault="006B0309" w:rsidP="006D535B">
            <w:pPr>
              <w:pStyle w:val="ListParagraph"/>
              <w:numPr>
                <w:ilvl w:val="0"/>
                <w:numId w:val="10"/>
              </w:numPr>
              <w:ind w:left="620"/>
              <w:rPr>
                <w:rFonts w:eastAsiaTheme="minorEastAsia"/>
                <w:color w:val="0000FF"/>
                <w:sz w:val="24"/>
                <w:szCs w:val="24"/>
              </w:rPr>
            </w:pPr>
            <w:r w:rsidRPr="7564A1D3">
              <w:rPr>
                <w:rFonts w:eastAsiaTheme="minorEastAsia"/>
                <w:b/>
                <w:bCs/>
                <w:sz w:val="24"/>
                <w:szCs w:val="24"/>
              </w:rPr>
              <w:t>Activity:</w:t>
            </w:r>
            <w:r w:rsidRPr="7564A1D3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25">
              <w:r w:rsidR="6C95F11B" w:rsidRPr="7564A1D3">
                <w:rPr>
                  <w:rStyle w:val="Hyperlink"/>
                  <w:rFonts w:eastAsiaTheme="minorEastAsia"/>
                  <w:sz w:val="24"/>
                  <w:szCs w:val="24"/>
                </w:rPr>
                <w:t>Trash Treasure Hunt</w:t>
              </w:r>
            </w:hyperlink>
            <w:r w:rsidR="6C95F11B" w:rsidRPr="7564A1D3">
              <w:rPr>
                <w:rFonts w:eastAsiaTheme="minorEastAsia"/>
                <w:sz w:val="24"/>
                <w:szCs w:val="24"/>
              </w:rPr>
              <w:t xml:space="preserve"> </w:t>
            </w:r>
            <w:r w:rsidRPr="7564A1D3">
              <w:rPr>
                <w:rFonts w:eastAsiaTheme="minorEastAsia"/>
                <w:sz w:val="24"/>
                <w:szCs w:val="24"/>
              </w:rPr>
              <w:t>idea for a group challenge</w:t>
            </w:r>
            <w:r w:rsidR="19B10DAC" w:rsidRPr="7564A1D3">
              <w:rPr>
                <w:rFonts w:eastAsiaTheme="minorEastAsia"/>
                <w:sz w:val="24"/>
                <w:szCs w:val="24"/>
              </w:rPr>
              <w:t>.</w:t>
            </w:r>
            <w:r w:rsidRPr="7564A1D3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C33E571" w14:textId="43330B00" w:rsidR="7564A1D3" w:rsidRDefault="7564A1D3" w:rsidP="006D535B">
            <w:pPr>
              <w:ind w:left="620"/>
              <w:rPr>
                <w:rFonts w:eastAsiaTheme="minorEastAsia"/>
                <w:sz w:val="24"/>
                <w:szCs w:val="24"/>
              </w:rPr>
            </w:pPr>
          </w:p>
          <w:p w14:paraId="27294419" w14:textId="0EAFD22C" w:rsidR="7564A1D3" w:rsidRPr="00075AEB" w:rsidRDefault="007C036B" w:rsidP="006D535B">
            <w:pPr>
              <w:pStyle w:val="ListParagraph"/>
              <w:numPr>
                <w:ilvl w:val="0"/>
                <w:numId w:val="10"/>
              </w:numPr>
              <w:ind w:left="620"/>
              <w:rPr>
                <w:rStyle w:val="Hyperlink"/>
                <w:rFonts w:eastAsiaTheme="minorEastAsia"/>
                <w:sz w:val="24"/>
                <w:szCs w:val="24"/>
              </w:rPr>
            </w:pPr>
            <w:r w:rsidRPr="7564A1D3">
              <w:rPr>
                <w:rFonts w:eastAsiaTheme="minorEastAsia"/>
                <w:b/>
                <w:bCs/>
                <w:sz w:val="24"/>
                <w:szCs w:val="24"/>
              </w:rPr>
              <w:t>Art interest:</w:t>
            </w:r>
            <w:r w:rsidRPr="7564A1D3">
              <w:rPr>
                <w:rFonts w:eastAsiaTheme="minorEastAsia"/>
                <w:sz w:val="24"/>
                <w:szCs w:val="24"/>
              </w:rPr>
              <w:t xml:space="preserve"> View numerous interesting </w:t>
            </w:r>
            <w:hyperlink r:id="rId26">
              <w:r w:rsidR="6955B282" w:rsidRPr="7564A1D3">
                <w:rPr>
                  <w:rStyle w:val="Hyperlink"/>
                  <w:rFonts w:eastAsiaTheme="minorEastAsia"/>
                  <w:sz w:val="24"/>
                  <w:szCs w:val="24"/>
                </w:rPr>
                <w:t>Trash Art</w:t>
              </w:r>
            </w:hyperlink>
            <w:r w:rsidR="6955B282" w:rsidRPr="7564A1D3">
              <w:rPr>
                <w:rFonts w:eastAsiaTheme="minorEastAsia"/>
                <w:sz w:val="24"/>
                <w:szCs w:val="24"/>
              </w:rPr>
              <w:t xml:space="preserve"> i</w:t>
            </w:r>
            <w:r w:rsidRPr="7564A1D3">
              <w:rPr>
                <w:rFonts w:eastAsiaTheme="minorEastAsia"/>
                <w:sz w:val="24"/>
                <w:szCs w:val="24"/>
              </w:rPr>
              <w:t>deas (Google images)</w:t>
            </w:r>
            <w:r w:rsidR="00075AEB">
              <w:rPr>
                <w:rFonts w:eastAsiaTheme="minorEastAsia"/>
                <w:sz w:val="24"/>
                <w:szCs w:val="24"/>
              </w:rPr>
              <w:br/>
            </w:r>
          </w:p>
          <w:p w14:paraId="1836A756" w14:textId="4180AC1F" w:rsidR="00626FC5" w:rsidRPr="00626FC5" w:rsidRDefault="00BF1B64" w:rsidP="006D535B">
            <w:pPr>
              <w:pStyle w:val="ListParagraph"/>
              <w:numPr>
                <w:ilvl w:val="0"/>
                <w:numId w:val="10"/>
              </w:numPr>
              <w:ind w:left="620"/>
              <w:rPr>
                <w:rStyle w:val="Hyperlink"/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6591DC8F">
              <w:rPr>
                <w:rStyle w:val="Hyperlink"/>
                <w:rFonts w:eastAsiaTheme="minorEastAsia"/>
                <w:b/>
                <w:bCs/>
                <w:color w:val="000000" w:themeColor="text1"/>
                <w:sz w:val="24"/>
                <w:szCs w:val="24"/>
                <w:u w:val="none"/>
              </w:rPr>
              <w:t>Article</w:t>
            </w:r>
            <w:r w:rsidR="423F2776" w:rsidRPr="6591DC8F">
              <w:rPr>
                <w:rStyle w:val="Hyperlink"/>
                <w:rFonts w:eastAsiaTheme="minorEastAsia"/>
                <w:b/>
                <w:bCs/>
                <w:color w:val="000000" w:themeColor="text1"/>
                <w:sz w:val="24"/>
                <w:szCs w:val="24"/>
                <w:u w:val="none"/>
              </w:rPr>
              <w:t>s</w:t>
            </w:r>
            <w:r w:rsidRPr="6591DC8F">
              <w:rPr>
                <w:rStyle w:val="Hyperlink"/>
                <w:rFonts w:eastAsiaTheme="minorEastAsia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: </w:t>
            </w:r>
          </w:p>
          <w:p w14:paraId="7D4EB58A" w14:textId="496BBF50" w:rsidR="00626FC5" w:rsidRPr="00626FC5" w:rsidRDefault="002E516D" w:rsidP="00CE6E88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27" w:anchor="Using-Necessary-Tools-and-Safety-Materials">
              <w:r w:rsidR="04DF17A6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Tips for Safely Picking up Litter</w:t>
              </w:r>
            </w:hyperlink>
          </w:p>
          <w:p w14:paraId="1ABA3C2D" w14:textId="33CD8F5D" w:rsidR="00727F5B" w:rsidRPr="005F52B9" w:rsidRDefault="002E516D" w:rsidP="005F52B9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28">
              <w:r w:rsidR="616490EA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How Litter Hurts Birds</w:t>
              </w:r>
            </w:hyperlink>
          </w:p>
        </w:tc>
      </w:tr>
      <w:tr w:rsidR="00E04854" w:rsidRPr="000B3EF0" w14:paraId="02C9767A" w14:textId="77777777" w:rsidTr="7564A1D3"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5483C" w14:textId="77777777" w:rsidR="00E04854" w:rsidRDefault="00313E3B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September 23</w:t>
            </w:r>
            <w:r w:rsidRPr="6591DC8F">
              <w:rPr>
                <w:rFonts w:eastAsiaTheme="minorEastAsia"/>
                <w:sz w:val="24"/>
                <w:szCs w:val="24"/>
                <w:vertAlign w:val="superscript"/>
              </w:rPr>
              <w:t xml:space="preserve">rd </w:t>
            </w:r>
          </w:p>
          <w:p w14:paraId="06996AE4" w14:textId="32DDDB0F" w:rsidR="00313E3B" w:rsidRDefault="00313E3B" w:rsidP="6591DC8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National Fall Prevention Awareness Day</w:t>
            </w:r>
          </w:p>
          <w:p w14:paraId="7EDE5A63" w14:textId="63D03C95" w:rsidR="00313E3B" w:rsidRDefault="19E6633C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(extended for a full week September 21-25)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87B33A" w14:textId="1C439564" w:rsidR="7EA8D978" w:rsidRDefault="002E516D" w:rsidP="6591D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29" w:anchor=":~:text=Dates%3A%20September%2021%2D25%2C,prevent%20falls%20among%20older%20adults.">
              <w:r w:rsidR="7EA8D978" w:rsidRPr="6591DC8F">
                <w:rPr>
                  <w:rStyle w:val="Hyperlink"/>
                  <w:sz w:val="24"/>
                  <w:szCs w:val="24"/>
                </w:rPr>
                <w:t>Fall Prevention Awareness Week Resources</w:t>
              </w:r>
            </w:hyperlink>
            <w:r w:rsidR="7EA8D978" w:rsidRPr="6591DC8F">
              <w:rPr>
                <w:sz w:val="24"/>
                <w:szCs w:val="24"/>
              </w:rPr>
              <w:t xml:space="preserve">  (</w:t>
            </w:r>
            <w:r w:rsidR="6D558216" w:rsidRPr="6591DC8F">
              <w:rPr>
                <w:sz w:val="24"/>
                <w:szCs w:val="24"/>
              </w:rPr>
              <w:t>National Council on Aging</w:t>
            </w:r>
            <w:r w:rsidR="7EA8D978" w:rsidRPr="6591DC8F">
              <w:rPr>
                <w:sz w:val="24"/>
                <w:szCs w:val="24"/>
              </w:rPr>
              <w:t>)</w:t>
            </w:r>
          </w:p>
          <w:p w14:paraId="72CE2DCE" w14:textId="34A664CF" w:rsidR="6591DC8F" w:rsidRDefault="6591DC8F" w:rsidP="6591DC8F">
            <w:pPr>
              <w:spacing w:after="0" w:line="240" w:lineRule="auto"/>
              <w:ind w:left="360"/>
            </w:pPr>
          </w:p>
          <w:p w14:paraId="4C6150F4" w14:textId="46409EEF" w:rsidR="712BC087" w:rsidRDefault="712BC087" w:rsidP="6591D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Go4Life Resources:</w:t>
            </w:r>
          </w:p>
          <w:p w14:paraId="60A77CCB" w14:textId="747B818F" w:rsidR="00E04854" w:rsidRPr="000B3EF0" w:rsidRDefault="7B4052C6" w:rsidP="6591DC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Balance exercises</w:t>
            </w:r>
            <w:r w:rsidR="2B6F26E7" w:rsidRPr="6591DC8F">
              <w:rPr>
                <w:rFonts w:eastAsiaTheme="minorEastAsia"/>
                <w:sz w:val="24"/>
                <w:szCs w:val="24"/>
              </w:rPr>
              <w:t xml:space="preserve"> (7min)</w:t>
            </w:r>
            <w:r w:rsidR="21B4438C" w:rsidRPr="6591DC8F">
              <w:rPr>
                <w:rFonts w:eastAsiaTheme="minorEastAsia"/>
                <w:sz w:val="24"/>
                <w:szCs w:val="24"/>
              </w:rPr>
              <w:t xml:space="preserve">: </w:t>
            </w:r>
            <w:hyperlink r:id="rId30">
              <w:r w:rsidR="21B4438C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https://www.youtube.com/watch?v=DiXTIBVo1PI</w:t>
              </w:r>
            </w:hyperlink>
            <w:r w:rsidR="75C60E96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A31DE7B" w14:textId="5E658387" w:rsidR="22D27B91" w:rsidRDefault="22D27B91" w:rsidP="6591DC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 xml:space="preserve">4 Lower Body Strength Exercises (10 min): </w:t>
            </w:r>
            <w:hyperlink r:id="rId31">
              <w:r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https://www.youtube.com/watch?v=TOKxtgKrGCQ</w:t>
              </w:r>
            </w:hyperlink>
          </w:p>
          <w:p w14:paraId="3D373C6F" w14:textId="2FC4D360" w:rsidR="75C60E96" w:rsidRDefault="75C60E96" w:rsidP="6591DC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 xml:space="preserve">Strength Training Session (27 min): </w:t>
            </w:r>
            <w:hyperlink r:id="rId32">
              <w:r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https://www.youtube.com/watch?v=JejTelL05Qw</w:t>
              </w:r>
            </w:hyperlink>
          </w:p>
          <w:p w14:paraId="315972CA" w14:textId="01F3F02C" w:rsidR="7A674139" w:rsidRDefault="7A674139" w:rsidP="6591DC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Article</w:t>
            </w:r>
            <w:r w:rsidRPr="6591DC8F">
              <w:rPr>
                <w:rFonts w:eastAsiaTheme="minorEastAsia"/>
                <w:sz w:val="24"/>
                <w:szCs w:val="24"/>
              </w:rPr>
              <w:t xml:space="preserve">: </w:t>
            </w:r>
            <w:hyperlink r:id="rId33">
              <w:r w:rsidR="6EBFAFA8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How Older Adults Can Get Started with Exercise</w:t>
              </w:r>
            </w:hyperlink>
            <w:r w:rsidR="6EBFAFA8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6F2C965D" w14:textId="72F79957" w:rsidR="6FA599EE" w:rsidRDefault="7A674139" w:rsidP="6591DC8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Track your progress from month-to-month with this worksheet. Record your activities and watch your progress</w:t>
            </w:r>
            <w:r w:rsidR="6FA599EE" w:rsidRPr="6591DC8F">
              <w:rPr>
                <w:rFonts w:eastAsiaTheme="minorEastAsia"/>
                <w:sz w:val="24"/>
                <w:szCs w:val="24"/>
              </w:rPr>
              <w:t xml:space="preserve">: </w:t>
            </w:r>
            <w:hyperlink r:id="rId34">
              <w:r w:rsidR="4356E4BB" w:rsidRPr="6591DC8F">
                <w:rPr>
                  <w:rStyle w:val="Hyperlink"/>
                  <w:sz w:val="24"/>
                  <w:szCs w:val="24"/>
                </w:rPr>
                <w:t>Monthly Progress Test</w:t>
              </w:r>
            </w:hyperlink>
          </w:p>
          <w:p w14:paraId="26968CC4" w14:textId="6A468CAC" w:rsidR="6591DC8F" w:rsidRDefault="6591DC8F" w:rsidP="6591DC8F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19A7F94" w14:textId="5924DEDE" w:rsidR="00E04854" w:rsidRPr="000B3EF0" w:rsidRDefault="48880CEF" w:rsidP="6591D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 xml:space="preserve">Run a version of </w:t>
            </w:r>
            <w:r w:rsidR="53CAF1CF" w:rsidRPr="6591DC8F">
              <w:rPr>
                <w:rFonts w:eastAsiaTheme="minorEastAsia"/>
                <w:b/>
                <w:bCs/>
                <w:sz w:val="24"/>
                <w:szCs w:val="24"/>
              </w:rPr>
              <w:t>Vertical 360</w:t>
            </w:r>
            <w:r w:rsidR="665CF3B3" w:rsidRPr="6591DC8F">
              <w:rPr>
                <w:rFonts w:eastAsiaTheme="minorEastAsia"/>
                <w:sz w:val="24"/>
                <w:szCs w:val="24"/>
              </w:rPr>
              <w:t xml:space="preserve"> </w:t>
            </w:r>
            <w:r w:rsidR="394BE136" w:rsidRPr="6591DC8F">
              <w:rPr>
                <w:rFonts w:eastAsiaTheme="minorEastAsia"/>
                <w:sz w:val="24"/>
                <w:szCs w:val="24"/>
              </w:rPr>
              <w:t xml:space="preserve">or use some of the </w:t>
            </w:r>
            <w:r w:rsidR="45D4E800" w:rsidRPr="6591DC8F">
              <w:rPr>
                <w:rFonts w:eastAsiaTheme="minorEastAsia"/>
                <w:sz w:val="24"/>
                <w:szCs w:val="24"/>
              </w:rPr>
              <w:t>r</w:t>
            </w:r>
            <w:r w:rsidR="665CF3B3" w:rsidRPr="6591DC8F">
              <w:rPr>
                <w:rFonts w:eastAsiaTheme="minorEastAsia"/>
                <w:sz w:val="24"/>
                <w:szCs w:val="24"/>
              </w:rPr>
              <w:t>esources:</w:t>
            </w:r>
          </w:p>
          <w:p w14:paraId="1E4F3064" w14:textId="5D45F031" w:rsidR="00E04854" w:rsidRPr="000B3EF0" w:rsidRDefault="665CF3B3" w:rsidP="6591DC8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 xml:space="preserve">Chair Yoga: </w:t>
            </w:r>
            <w:hyperlink r:id="rId35">
              <w:r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https://www.youtube.com/watch?v=U7NyggiAThc</w:t>
              </w:r>
            </w:hyperlink>
            <w:r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19EA7FB0" w14:textId="6F5572E1" w:rsidR="00E04854" w:rsidRPr="000B3EF0" w:rsidRDefault="002E516D" w:rsidP="6591DC8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6">
              <w:r w:rsidR="239923D9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Home Hazard Checklist</w:t>
              </w:r>
            </w:hyperlink>
            <w:r w:rsidR="239923D9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08FE562" w14:textId="3959FD06" w:rsidR="0466CC4A" w:rsidRDefault="002E516D" w:rsidP="6591DC8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hyperlink r:id="rId37">
              <w:r w:rsidR="0466CC4A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Vertical 360 10-minute Topics</w:t>
              </w:r>
            </w:hyperlink>
            <w:r w:rsidR="0466CC4A"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B097E48" w14:textId="3B68C987" w:rsidR="00E04854" w:rsidRPr="000B3EF0" w:rsidRDefault="00E04854" w:rsidP="6591DC8F">
            <w:pPr>
              <w:spacing w:after="0" w:line="240" w:lineRule="auto"/>
              <w:ind w:left="720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0B2DA39E" w14:textId="6DCDA1F2" w:rsidR="00E04854" w:rsidRPr="000B3EF0" w:rsidRDefault="4AE3C647" w:rsidP="6591DC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564A1D3">
              <w:rPr>
                <w:rFonts w:eastAsiaTheme="minorEastAsia"/>
                <w:b/>
                <w:bCs/>
                <w:sz w:val="24"/>
                <w:szCs w:val="24"/>
              </w:rPr>
              <w:t>Blog</w:t>
            </w:r>
            <w:r w:rsidR="407DA6D5" w:rsidRPr="7564A1D3">
              <w:rPr>
                <w:rFonts w:eastAsiaTheme="minorEastAsia"/>
                <w:b/>
                <w:bCs/>
                <w:sz w:val="24"/>
                <w:szCs w:val="24"/>
              </w:rPr>
              <w:t>s</w:t>
            </w:r>
            <w:r w:rsidRPr="7564A1D3">
              <w:rPr>
                <w:rFonts w:eastAsiaTheme="minorEastAsia"/>
                <w:b/>
                <w:bCs/>
                <w:sz w:val="24"/>
                <w:szCs w:val="24"/>
              </w:rPr>
              <w:t xml:space="preserve"> by Dr. Roger</w:t>
            </w:r>
            <w:r w:rsidRPr="7564A1D3">
              <w:rPr>
                <w:rFonts w:eastAsiaTheme="minorEastAsia"/>
                <w:sz w:val="24"/>
                <w:szCs w:val="24"/>
              </w:rPr>
              <w:t>:</w:t>
            </w:r>
            <w:r w:rsidR="55EEAC53" w:rsidRPr="7564A1D3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BF9558E" w14:textId="1E15BE86" w:rsidR="00E04854" w:rsidRPr="000B3EF0" w:rsidRDefault="002E516D" w:rsidP="7564A1D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hyperlink r:id="rId38">
              <w:r w:rsidR="55EEAC53" w:rsidRPr="7564A1D3">
                <w:rPr>
                  <w:rStyle w:val="Hyperlink"/>
                  <w:rFonts w:eastAsiaTheme="minorEastAsia"/>
                  <w:sz w:val="24"/>
                  <w:szCs w:val="24"/>
                </w:rPr>
                <w:t>Before the Fall</w:t>
              </w:r>
            </w:hyperlink>
            <w:r w:rsidR="55EEAC53" w:rsidRPr="7564A1D3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F5129EB" w14:textId="3C252264" w:rsidR="00E04854" w:rsidRPr="000B3EF0" w:rsidRDefault="002E516D" w:rsidP="7564A1D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9">
              <w:r w:rsidR="36AFC588" w:rsidRPr="7564A1D3">
                <w:rPr>
                  <w:rStyle w:val="Hyperlink"/>
                  <w:rFonts w:eastAsiaTheme="minorEastAsia"/>
                  <w:sz w:val="24"/>
                  <w:szCs w:val="24"/>
                </w:rPr>
                <w:t>We Are Meant to Move!</w:t>
              </w:r>
            </w:hyperlink>
            <w:r w:rsidR="36AFC588" w:rsidRPr="7564A1D3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33E943B" w14:textId="1A852C15" w:rsidR="00E04854" w:rsidRPr="000B3EF0" w:rsidRDefault="665CF3B3" w:rsidP="6591DC8F">
            <w:pPr>
              <w:spacing w:after="0" w:line="240" w:lineRule="auto"/>
              <w:ind w:left="720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0B3EF0" w:rsidRPr="000B3EF0" w14:paraId="37BCFE0D" w14:textId="77777777" w:rsidTr="7564A1D3"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5281D" w14:textId="7D1C08DD" w:rsidR="001E5100" w:rsidRDefault="00D24853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 xml:space="preserve"> </w:t>
            </w:r>
            <w:r w:rsidR="0064480A" w:rsidRPr="6591DC8F">
              <w:rPr>
                <w:rFonts w:eastAsiaTheme="minorEastAsia"/>
                <w:sz w:val="24"/>
                <w:szCs w:val="24"/>
              </w:rPr>
              <w:t>September</w:t>
            </w:r>
            <w:r w:rsidR="00A64B9F" w:rsidRPr="6591DC8F">
              <w:rPr>
                <w:rFonts w:eastAsiaTheme="minorEastAsia"/>
                <w:sz w:val="24"/>
                <w:szCs w:val="24"/>
              </w:rPr>
              <w:t xml:space="preserve"> </w:t>
            </w:r>
            <w:r w:rsidR="0064480A" w:rsidRPr="6591DC8F">
              <w:rPr>
                <w:rFonts w:eastAsiaTheme="minorEastAsia"/>
                <w:sz w:val="24"/>
                <w:szCs w:val="24"/>
              </w:rPr>
              <w:t>27</w:t>
            </w:r>
            <w:r w:rsidR="203BDF7C" w:rsidRPr="6591DC8F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="203BDF7C" w:rsidRPr="6591DC8F">
              <w:rPr>
                <w:rFonts w:eastAsiaTheme="minorEastAsia"/>
                <w:sz w:val="24"/>
                <w:szCs w:val="24"/>
              </w:rPr>
              <w:t>:</w:t>
            </w:r>
          </w:p>
          <w:p w14:paraId="2D86D486" w14:textId="6247BE7C" w:rsidR="001E5100" w:rsidRDefault="203BDF7C" w:rsidP="6591DC8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sz w:val="24"/>
                <w:szCs w:val="24"/>
              </w:rPr>
              <w:t>Character Day</w:t>
            </w:r>
          </w:p>
          <w:p w14:paraId="211E74A6" w14:textId="1F2885BE" w:rsidR="001E5100" w:rsidRDefault="203BDF7C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6591DC8F">
              <w:rPr>
                <w:rFonts w:eastAsiaTheme="minorEastAsia"/>
                <w:sz w:val="24"/>
                <w:szCs w:val="24"/>
                <w:vertAlign w:val="superscript"/>
              </w:rPr>
              <w:t xml:space="preserve">  </w:t>
            </w:r>
          </w:p>
          <w:p w14:paraId="78458F80" w14:textId="540481AA" w:rsidR="0064480A" w:rsidRPr="000B3EF0" w:rsidRDefault="0064480A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D78FC" w14:textId="145E305B" w:rsidR="00AE4A0C" w:rsidRPr="000717FB" w:rsidRDefault="00082D7F" w:rsidP="00503C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202122"/>
                <w:sz w:val="24"/>
                <w:szCs w:val="24"/>
              </w:rPr>
            </w:pPr>
            <w:r w:rsidRPr="6591DC8F">
              <w:rPr>
                <w:rFonts w:eastAsiaTheme="minorEastAsia"/>
                <w:b/>
                <w:bCs/>
                <w:color w:val="202122"/>
                <w:sz w:val="24"/>
                <w:szCs w:val="24"/>
                <w:shd w:val="clear" w:color="auto" w:fill="FFFFFF"/>
              </w:rPr>
              <w:t>Character Day</w:t>
            </w:r>
            <w:r w:rsidRPr="6591DC8F">
              <w:rPr>
                <w:rFonts w:eastAsiaTheme="minorEastAsia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>is a</w:t>
            </w:r>
            <w:r w:rsidR="00224A22"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n annual day in September for reviewing your </w:t>
            </w:r>
            <w:r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character, who </w:t>
            </w:r>
            <w:r w:rsidR="00224A22"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>you</w:t>
            </w:r>
            <w:r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are, who </w:t>
            </w:r>
            <w:r w:rsidR="00DA1937"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you </w:t>
            </w:r>
            <w:r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>would like to be, and how to develop these character strengths based on evidence-based research.</w:t>
            </w:r>
            <w:r w:rsidR="00777BE0" w:rsidRPr="002E300D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</w:t>
            </w:r>
            <w:r w:rsidR="00AE4A0C" w:rsidRPr="002E300D">
              <w:rPr>
                <w:rFonts w:eastAsiaTheme="minorEastAsia"/>
                <w:sz w:val="24"/>
                <w:szCs w:val="24"/>
              </w:rPr>
              <w:t>T</w:t>
            </w:r>
            <w:r w:rsidR="0064480A" w:rsidRPr="002E300D">
              <w:rPr>
                <w:rFonts w:eastAsiaTheme="minorEastAsia"/>
                <w:sz w:val="24"/>
                <w:szCs w:val="24"/>
              </w:rPr>
              <w:t>his year’s theme</w:t>
            </w:r>
            <w:r w:rsidR="00AE4A0C" w:rsidRPr="002E300D">
              <w:rPr>
                <w:rFonts w:eastAsiaTheme="minorEastAsia"/>
                <w:sz w:val="24"/>
                <w:szCs w:val="24"/>
              </w:rPr>
              <w:t xml:space="preserve"> is</w:t>
            </w:r>
            <w:r w:rsidR="0064480A" w:rsidRPr="002E300D">
              <w:rPr>
                <w:rFonts w:eastAsiaTheme="minorEastAsia"/>
                <w:sz w:val="24"/>
                <w:szCs w:val="24"/>
              </w:rPr>
              <w:t> </w:t>
            </w:r>
            <w:r w:rsidR="0064480A" w:rsidRPr="6591DC8F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the relationship between character (strengths like empathy, grit, gratitude, and leadership) and screen use. When and how does technology amplify </w:t>
            </w:r>
            <w:r w:rsidR="00DA1937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and</w:t>
            </w:r>
            <w:r w:rsidR="0064480A" w:rsidRPr="6591DC8F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 foster our strengths as humans, and when is it better to turn it off?</w:t>
            </w:r>
            <w:r w:rsidR="00AE4A0C" w:rsidRPr="6591DC8F">
              <w:rPr>
                <w:rFonts w:eastAsiaTheme="minorEastAsia"/>
                <w:b/>
                <w:bCs/>
                <w:color w:val="3C3C58"/>
                <w:sz w:val="24"/>
                <w:szCs w:val="24"/>
              </w:rPr>
              <w:t xml:space="preserve"> </w:t>
            </w:r>
            <w:hyperlink r:id="rId40" w:history="1">
              <w:r w:rsidR="00AE4A0C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https://www.letitripple.org/character-day/</w:t>
              </w:r>
            </w:hyperlink>
          </w:p>
          <w:p w14:paraId="733C1C94" w14:textId="77777777" w:rsidR="00AE4A0C" w:rsidRPr="000717FB" w:rsidRDefault="00AE4A0C" w:rsidP="6591DC8F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C3C58"/>
                <w:sz w:val="24"/>
                <w:szCs w:val="24"/>
              </w:rPr>
            </w:pPr>
          </w:p>
          <w:p w14:paraId="25D1AA8D" w14:textId="514F8C2D" w:rsidR="00AE4A0C" w:rsidRPr="000717FB" w:rsidRDefault="00AE4A0C" w:rsidP="00503C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 xml:space="preserve">Check out the </w:t>
            </w:r>
            <w:r w:rsidR="002C7190" w:rsidRPr="6591DC8F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F</w:t>
            </w:r>
            <w:r w:rsidRPr="6591DC8F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ilm on </w:t>
            </w:r>
            <w:r w:rsidR="002C7190" w:rsidRPr="6591DC8F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C</w:t>
            </w:r>
            <w:r w:rsidRPr="6591DC8F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haracter</w:t>
            </w:r>
            <w:r w:rsidR="002C7190" w:rsidRPr="6591DC8F">
              <w:rPr>
                <w:rFonts w:eastAsiaTheme="minorEastAsia"/>
                <w:i/>
                <w:iCs/>
                <w:sz w:val="24"/>
                <w:szCs w:val="24"/>
              </w:rPr>
              <w:t>,</w:t>
            </w:r>
            <w:r w:rsidR="002C7190" w:rsidRPr="6591DC8F">
              <w:rPr>
                <w:rFonts w:eastAsiaTheme="minorEastAsia"/>
                <w:sz w:val="24"/>
                <w:szCs w:val="24"/>
              </w:rPr>
              <w:t xml:space="preserve"> show it on your internal TV on September 27</w:t>
            </w:r>
            <w:r w:rsidR="002C7190" w:rsidRPr="6591DC8F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="002C7190" w:rsidRPr="6591DC8F">
              <w:rPr>
                <w:rFonts w:eastAsiaTheme="minorEastAsia"/>
                <w:color w:val="3C3C58"/>
                <w:sz w:val="24"/>
                <w:szCs w:val="24"/>
              </w:rPr>
              <w:t>.</w:t>
            </w:r>
            <w:r w:rsidRPr="6591DC8F">
              <w:rPr>
                <w:rFonts w:eastAsiaTheme="minorEastAsia"/>
                <w:color w:val="3C3C58"/>
                <w:sz w:val="24"/>
                <w:szCs w:val="24"/>
              </w:rPr>
              <w:t xml:space="preserve"> </w:t>
            </w:r>
            <w:hyperlink r:id="rId41">
              <w:r w:rsidR="002C7190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https://www.letitripple.org/films/science-of-character/</w:t>
              </w:r>
            </w:hyperlink>
          </w:p>
          <w:p w14:paraId="73C18305" w14:textId="77777777" w:rsidR="000717FB" w:rsidRPr="000717FB" w:rsidRDefault="000717FB" w:rsidP="6591DC8F">
            <w:pPr>
              <w:pStyle w:val="ListParagraph"/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3CC4122D" w14:textId="7EB56099" w:rsidR="002C7190" w:rsidRPr="000717FB" w:rsidRDefault="002C7190" w:rsidP="00503C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Order in advance and use these tools to</w:t>
            </w:r>
            <w:r w:rsidR="00BD6EF3" w:rsidRPr="6591DC8F">
              <w:rPr>
                <w:rFonts w:eastAsiaTheme="minorEastAsia"/>
                <w:sz w:val="24"/>
                <w:szCs w:val="24"/>
              </w:rPr>
              <w:t xml:space="preserve"> discuss character</w:t>
            </w:r>
            <w:r w:rsidR="7176AE97" w:rsidRPr="6591DC8F">
              <w:rPr>
                <w:rFonts w:eastAsiaTheme="minorEastAsia"/>
                <w:sz w:val="24"/>
                <w:szCs w:val="24"/>
              </w:rPr>
              <w:t>:</w:t>
            </w:r>
          </w:p>
          <w:p w14:paraId="4E76FD3F" w14:textId="61CC4D80" w:rsidR="00BD6EF3" w:rsidRDefault="002E516D" w:rsidP="6591DC8F">
            <w:pPr>
              <w:pStyle w:val="ListParagraph"/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42">
              <w:r w:rsidR="00BD6EF3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https://www.letitripple.org/character-day/discussion-kits/</w:t>
              </w:r>
            </w:hyperlink>
          </w:p>
          <w:p w14:paraId="75C61CE9" w14:textId="77777777" w:rsidR="000717FB" w:rsidRPr="000717FB" w:rsidRDefault="000717FB" w:rsidP="6591DC8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1F9F278D" w14:textId="083A493D" w:rsidR="00BD6EF3" w:rsidRPr="002C7190" w:rsidRDefault="00BD6EF3" w:rsidP="00503C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591DC8F">
              <w:rPr>
                <w:rFonts w:eastAsiaTheme="minorEastAsia"/>
                <w:sz w:val="24"/>
                <w:szCs w:val="24"/>
              </w:rPr>
              <w:t>Take the character strengths survey</w:t>
            </w:r>
            <w:r w:rsidR="4EAD7EBD" w:rsidRPr="6591DC8F">
              <w:rPr>
                <w:rFonts w:eastAsiaTheme="minorEastAsia"/>
                <w:sz w:val="24"/>
                <w:szCs w:val="24"/>
              </w:rPr>
              <w:t>:</w:t>
            </w:r>
            <w:r w:rsidR="00BD5B65" w:rsidRPr="6591DC8F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43">
              <w:r w:rsidR="000717FB" w:rsidRPr="6591DC8F">
                <w:rPr>
                  <w:rStyle w:val="Hyperlink"/>
                  <w:rFonts w:eastAsiaTheme="minorEastAsia"/>
                  <w:sz w:val="24"/>
                  <w:szCs w:val="24"/>
                </w:rPr>
                <w:t>https://www.viacharacter.org/survey/account/register</w:t>
              </w:r>
            </w:hyperlink>
          </w:p>
        </w:tc>
      </w:tr>
    </w:tbl>
    <w:p w14:paraId="56C4152E" w14:textId="24EEF6C5" w:rsidR="6591DC8F" w:rsidRDefault="6591DC8F"/>
    <w:p w14:paraId="415E0FEF" w14:textId="77777777" w:rsidR="00725DA2" w:rsidRDefault="00725DA2"/>
    <w:sectPr w:rsidR="00725DA2" w:rsidSect="001E5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C05"/>
    <w:multiLevelType w:val="hybridMultilevel"/>
    <w:tmpl w:val="92AC6B2C"/>
    <w:lvl w:ilvl="0" w:tplc="D1148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AA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AEA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E9E4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C1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AD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8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C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A6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67C"/>
    <w:multiLevelType w:val="hybridMultilevel"/>
    <w:tmpl w:val="C5389068"/>
    <w:lvl w:ilvl="0" w:tplc="86889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67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2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8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C7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C4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8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5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CB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1C64"/>
    <w:multiLevelType w:val="hybridMultilevel"/>
    <w:tmpl w:val="2CE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3BE6"/>
    <w:multiLevelType w:val="hybridMultilevel"/>
    <w:tmpl w:val="2C9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E37"/>
    <w:multiLevelType w:val="hybridMultilevel"/>
    <w:tmpl w:val="C0C839C0"/>
    <w:lvl w:ilvl="0" w:tplc="F3E6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42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A6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AB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C1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C7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08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0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A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4DF1"/>
    <w:multiLevelType w:val="hybridMultilevel"/>
    <w:tmpl w:val="AD88D3AA"/>
    <w:lvl w:ilvl="0" w:tplc="D480B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6C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60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6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E5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44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8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8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46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0607"/>
    <w:multiLevelType w:val="hybridMultilevel"/>
    <w:tmpl w:val="AFE43642"/>
    <w:lvl w:ilvl="0" w:tplc="694CE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27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9ADA0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6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44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0F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CE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62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0F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D53FA"/>
    <w:multiLevelType w:val="hybridMultilevel"/>
    <w:tmpl w:val="A9EA1696"/>
    <w:lvl w:ilvl="0" w:tplc="9376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00F66"/>
    <w:multiLevelType w:val="hybridMultilevel"/>
    <w:tmpl w:val="A7D41F5C"/>
    <w:lvl w:ilvl="0" w:tplc="05FAA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8A02AD0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  <w:color w:val="auto"/>
      </w:r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129FC"/>
    <w:multiLevelType w:val="hybridMultilevel"/>
    <w:tmpl w:val="CA026C4A"/>
    <w:lvl w:ilvl="0" w:tplc="F0D24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8E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E7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47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28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E3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4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E0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04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97B1D"/>
    <w:multiLevelType w:val="hybridMultilevel"/>
    <w:tmpl w:val="9822B53C"/>
    <w:lvl w:ilvl="0" w:tplc="52389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C8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69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CE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AA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A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6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EF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jS1MLU0NzAxNLZQ0lEKTi0uzszPAykwqwUAxvQf4CwAAAA="/>
  </w:docVars>
  <w:rsids>
    <w:rsidRoot w:val="000B3EF0"/>
    <w:rsid w:val="000060D0"/>
    <w:rsid w:val="00022A49"/>
    <w:rsid w:val="000717FB"/>
    <w:rsid w:val="00075AEB"/>
    <w:rsid w:val="00082D7F"/>
    <w:rsid w:val="000B3EF0"/>
    <w:rsid w:val="000D3C1F"/>
    <w:rsid w:val="000D6D4E"/>
    <w:rsid w:val="000F31F7"/>
    <w:rsid w:val="000F35D0"/>
    <w:rsid w:val="0013516F"/>
    <w:rsid w:val="001C4850"/>
    <w:rsid w:val="001D24FE"/>
    <w:rsid w:val="001E5100"/>
    <w:rsid w:val="0021284C"/>
    <w:rsid w:val="002219D4"/>
    <w:rsid w:val="00224A22"/>
    <w:rsid w:val="00234561"/>
    <w:rsid w:val="002471FF"/>
    <w:rsid w:val="00256784"/>
    <w:rsid w:val="0027786E"/>
    <w:rsid w:val="002C7190"/>
    <w:rsid w:val="002E300D"/>
    <w:rsid w:val="002E516D"/>
    <w:rsid w:val="003066A6"/>
    <w:rsid w:val="00313E3B"/>
    <w:rsid w:val="003264DA"/>
    <w:rsid w:val="00362EEF"/>
    <w:rsid w:val="0039360C"/>
    <w:rsid w:val="003B3371"/>
    <w:rsid w:val="00447383"/>
    <w:rsid w:val="00463261"/>
    <w:rsid w:val="00467C04"/>
    <w:rsid w:val="004761B8"/>
    <w:rsid w:val="00487B6B"/>
    <w:rsid w:val="004A7C50"/>
    <w:rsid w:val="004D2260"/>
    <w:rsid w:val="004F1B9A"/>
    <w:rsid w:val="00500626"/>
    <w:rsid w:val="00503C3C"/>
    <w:rsid w:val="00513D9E"/>
    <w:rsid w:val="00565F09"/>
    <w:rsid w:val="005B79D9"/>
    <w:rsid w:val="005F52B9"/>
    <w:rsid w:val="00626FC5"/>
    <w:rsid w:val="00632B1E"/>
    <w:rsid w:val="00634BC3"/>
    <w:rsid w:val="0064480A"/>
    <w:rsid w:val="00680F3B"/>
    <w:rsid w:val="006A43D0"/>
    <w:rsid w:val="006B0309"/>
    <w:rsid w:val="006C78E7"/>
    <w:rsid w:val="006D535B"/>
    <w:rsid w:val="006D709A"/>
    <w:rsid w:val="00701F44"/>
    <w:rsid w:val="00707DC2"/>
    <w:rsid w:val="00725DA2"/>
    <w:rsid w:val="00727F5B"/>
    <w:rsid w:val="0073629C"/>
    <w:rsid w:val="00752698"/>
    <w:rsid w:val="00756834"/>
    <w:rsid w:val="00777BE0"/>
    <w:rsid w:val="00782C64"/>
    <w:rsid w:val="0079601F"/>
    <w:rsid w:val="007A69D7"/>
    <w:rsid w:val="007C036B"/>
    <w:rsid w:val="007D5A3D"/>
    <w:rsid w:val="00827933"/>
    <w:rsid w:val="00830C43"/>
    <w:rsid w:val="00844539"/>
    <w:rsid w:val="008603D7"/>
    <w:rsid w:val="008615D1"/>
    <w:rsid w:val="0088185A"/>
    <w:rsid w:val="00886630"/>
    <w:rsid w:val="008A2CE5"/>
    <w:rsid w:val="008F65D8"/>
    <w:rsid w:val="00942261"/>
    <w:rsid w:val="00954703"/>
    <w:rsid w:val="00963828"/>
    <w:rsid w:val="0096424C"/>
    <w:rsid w:val="009B058F"/>
    <w:rsid w:val="009C5FE9"/>
    <w:rsid w:val="00A4763C"/>
    <w:rsid w:val="00A504F3"/>
    <w:rsid w:val="00A64B9F"/>
    <w:rsid w:val="00A95B13"/>
    <w:rsid w:val="00AA1339"/>
    <w:rsid w:val="00AA20DD"/>
    <w:rsid w:val="00AE4A0C"/>
    <w:rsid w:val="00B47183"/>
    <w:rsid w:val="00B47604"/>
    <w:rsid w:val="00B74F43"/>
    <w:rsid w:val="00BD5B65"/>
    <w:rsid w:val="00BD6EF3"/>
    <w:rsid w:val="00BF1B64"/>
    <w:rsid w:val="00C15A8B"/>
    <w:rsid w:val="00C22238"/>
    <w:rsid w:val="00C41AB7"/>
    <w:rsid w:val="00C80CC8"/>
    <w:rsid w:val="00CC25B6"/>
    <w:rsid w:val="00CD39BD"/>
    <w:rsid w:val="00CE6E88"/>
    <w:rsid w:val="00D04799"/>
    <w:rsid w:val="00D21384"/>
    <w:rsid w:val="00D24853"/>
    <w:rsid w:val="00DA1937"/>
    <w:rsid w:val="00DD2A5E"/>
    <w:rsid w:val="00DF21A7"/>
    <w:rsid w:val="00E01254"/>
    <w:rsid w:val="00E04854"/>
    <w:rsid w:val="00E1178F"/>
    <w:rsid w:val="00E219D7"/>
    <w:rsid w:val="00E433DD"/>
    <w:rsid w:val="00E52FC3"/>
    <w:rsid w:val="00E55EB5"/>
    <w:rsid w:val="00EB09C2"/>
    <w:rsid w:val="00EC0F95"/>
    <w:rsid w:val="00ED17E8"/>
    <w:rsid w:val="00ED9046"/>
    <w:rsid w:val="00F27D9F"/>
    <w:rsid w:val="00F321B6"/>
    <w:rsid w:val="00F33769"/>
    <w:rsid w:val="00F53E4B"/>
    <w:rsid w:val="00F95413"/>
    <w:rsid w:val="00FA3815"/>
    <w:rsid w:val="00FA777B"/>
    <w:rsid w:val="01062046"/>
    <w:rsid w:val="01730AD4"/>
    <w:rsid w:val="017AF43A"/>
    <w:rsid w:val="01EBB71A"/>
    <w:rsid w:val="03F14B4E"/>
    <w:rsid w:val="0466CC4A"/>
    <w:rsid w:val="04ADECC6"/>
    <w:rsid w:val="04D5F9FD"/>
    <w:rsid w:val="04DF17A6"/>
    <w:rsid w:val="05187F35"/>
    <w:rsid w:val="055027EB"/>
    <w:rsid w:val="057E4209"/>
    <w:rsid w:val="06DD94E3"/>
    <w:rsid w:val="071B719C"/>
    <w:rsid w:val="084F78C8"/>
    <w:rsid w:val="096C7D22"/>
    <w:rsid w:val="09D7D230"/>
    <w:rsid w:val="0BAA2B69"/>
    <w:rsid w:val="0C6DF28D"/>
    <w:rsid w:val="0CB30877"/>
    <w:rsid w:val="0E0CF734"/>
    <w:rsid w:val="0E4C6551"/>
    <w:rsid w:val="0E94EE17"/>
    <w:rsid w:val="0EAE9245"/>
    <w:rsid w:val="0F99F113"/>
    <w:rsid w:val="106AD456"/>
    <w:rsid w:val="118E3F12"/>
    <w:rsid w:val="139637B7"/>
    <w:rsid w:val="161386A7"/>
    <w:rsid w:val="16282E28"/>
    <w:rsid w:val="1819EBC9"/>
    <w:rsid w:val="1888B5D4"/>
    <w:rsid w:val="18FE7340"/>
    <w:rsid w:val="193A808A"/>
    <w:rsid w:val="19723C1E"/>
    <w:rsid w:val="19B10DAC"/>
    <w:rsid w:val="19E6633C"/>
    <w:rsid w:val="1AA2BA24"/>
    <w:rsid w:val="1CA76C98"/>
    <w:rsid w:val="1D9D02B7"/>
    <w:rsid w:val="1DD04256"/>
    <w:rsid w:val="1EA05A45"/>
    <w:rsid w:val="1EB67AA2"/>
    <w:rsid w:val="1EF711F8"/>
    <w:rsid w:val="1F15C205"/>
    <w:rsid w:val="1F8F0AA9"/>
    <w:rsid w:val="203BDF7C"/>
    <w:rsid w:val="2078B5EC"/>
    <w:rsid w:val="21006C08"/>
    <w:rsid w:val="215BF5B7"/>
    <w:rsid w:val="21B4438C"/>
    <w:rsid w:val="22938DCF"/>
    <w:rsid w:val="22D27B91"/>
    <w:rsid w:val="22DF6CF0"/>
    <w:rsid w:val="239923D9"/>
    <w:rsid w:val="24028896"/>
    <w:rsid w:val="24196BFF"/>
    <w:rsid w:val="244BE1EF"/>
    <w:rsid w:val="24940CBF"/>
    <w:rsid w:val="2528FE0C"/>
    <w:rsid w:val="263867F7"/>
    <w:rsid w:val="26E1D9F1"/>
    <w:rsid w:val="2753AEE8"/>
    <w:rsid w:val="277C32D8"/>
    <w:rsid w:val="279E9462"/>
    <w:rsid w:val="282E06CB"/>
    <w:rsid w:val="29DA39DF"/>
    <w:rsid w:val="2AA17053"/>
    <w:rsid w:val="2AB6347A"/>
    <w:rsid w:val="2B6F26E7"/>
    <w:rsid w:val="2D26F6D6"/>
    <w:rsid w:val="2D3703C5"/>
    <w:rsid w:val="2D594C52"/>
    <w:rsid w:val="2E18E383"/>
    <w:rsid w:val="2FB83FCF"/>
    <w:rsid w:val="30097AE6"/>
    <w:rsid w:val="300E6419"/>
    <w:rsid w:val="30406193"/>
    <w:rsid w:val="304B2369"/>
    <w:rsid w:val="3077F54A"/>
    <w:rsid w:val="30A34653"/>
    <w:rsid w:val="319BE444"/>
    <w:rsid w:val="31B49240"/>
    <w:rsid w:val="31DB931F"/>
    <w:rsid w:val="32A250AD"/>
    <w:rsid w:val="3314BC9C"/>
    <w:rsid w:val="339DF73E"/>
    <w:rsid w:val="33F78E94"/>
    <w:rsid w:val="3456586A"/>
    <w:rsid w:val="34A18089"/>
    <w:rsid w:val="3554215E"/>
    <w:rsid w:val="3557CD9D"/>
    <w:rsid w:val="35F9811E"/>
    <w:rsid w:val="35FEBC60"/>
    <w:rsid w:val="3629F760"/>
    <w:rsid w:val="3696B571"/>
    <w:rsid w:val="36AFC588"/>
    <w:rsid w:val="37BCE1FF"/>
    <w:rsid w:val="37C983F2"/>
    <w:rsid w:val="37F5121D"/>
    <w:rsid w:val="37F593BD"/>
    <w:rsid w:val="388E5C6E"/>
    <w:rsid w:val="389F068E"/>
    <w:rsid w:val="38C947AA"/>
    <w:rsid w:val="394BE136"/>
    <w:rsid w:val="39A03F37"/>
    <w:rsid w:val="3B003DF8"/>
    <w:rsid w:val="3B403AE1"/>
    <w:rsid w:val="3BF2ED36"/>
    <w:rsid w:val="3BF41CD6"/>
    <w:rsid w:val="3C24803A"/>
    <w:rsid w:val="3D86A79A"/>
    <w:rsid w:val="3E1D485B"/>
    <w:rsid w:val="3EBF2EAB"/>
    <w:rsid w:val="3F2B852E"/>
    <w:rsid w:val="3F49590D"/>
    <w:rsid w:val="402D5281"/>
    <w:rsid w:val="406504AE"/>
    <w:rsid w:val="407DA6D5"/>
    <w:rsid w:val="410CDA57"/>
    <w:rsid w:val="418EF42B"/>
    <w:rsid w:val="42160606"/>
    <w:rsid w:val="423F2776"/>
    <w:rsid w:val="42EC6604"/>
    <w:rsid w:val="42F3C6D1"/>
    <w:rsid w:val="4356E4BB"/>
    <w:rsid w:val="45303697"/>
    <w:rsid w:val="459C4936"/>
    <w:rsid w:val="45D4E800"/>
    <w:rsid w:val="468F4954"/>
    <w:rsid w:val="4799EEAB"/>
    <w:rsid w:val="48880CEF"/>
    <w:rsid w:val="492AA763"/>
    <w:rsid w:val="49871173"/>
    <w:rsid w:val="49B23B97"/>
    <w:rsid w:val="4A065AFE"/>
    <w:rsid w:val="4A3DD5BC"/>
    <w:rsid w:val="4A9EEAE4"/>
    <w:rsid w:val="4AE3C647"/>
    <w:rsid w:val="4C09D272"/>
    <w:rsid w:val="4C9EA526"/>
    <w:rsid w:val="4D548301"/>
    <w:rsid w:val="4E08028E"/>
    <w:rsid w:val="4EAD7EBD"/>
    <w:rsid w:val="517341B9"/>
    <w:rsid w:val="51A04897"/>
    <w:rsid w:val="52546220"/>
    <w:rsid w:val="53A36A67"/>
    <w:rsid w:val="53A8DEAC"/>
    <w:rsid w:val="53CAF1CF"/>
    <w:rsid w:val="554F7214"/>
    <w:rsid w:val="55852F18"/>
    <w:rsid w:val="55EEAC53"/>
    <w:rsid w:val="577717C3"/>
    <w:rsid w:val="57B6A918"/>
    <w:rsid w:val="57D0DA8A"/>
    <w:rsid w:val="57D902D5"/>
    <w:rsid w:val="5861F907"/>
    <w:rsid w:val="58B28B67"/>
    <w:rsid w:val="58C7BAD2"/>
    <w:rsid w:val="59CAD5AE"/>
    <w:rsid w:val="5A11E6E3"/>
    <w:rsid w:val="5A9BFEAD"/>
    <w:rsid w:val="5A9F4281"/>
    <w:rsid w:val="5B94BDFB"/>
    <w:rsid w:val="5EE39CA1"/>
    <w:rsid w:val="5F31E8DE"/>
    <w:rsid w:val="5F578F59"/>
    <w:rsid w:val="5FD0D2DC"/>
    <w:rsid w:val="605E7B39"/>
    <w:rsid w:val="613C6037"/>
    <w:rsid w:val="616490EA"/>
    <w:rsid w:val="6234905B"/>
    <w:rsid w:val="63FB8DB9"/>
    <w:rsid w:val="64A51CE2"/>
    <w:rsid w:val="64ABA1FC"/>
    <w:rsid w:val="64D59AD5"/>
    <w:rsid w:val="64F852AB"/>
    <w:rsid w:val="6591DC8F"/>
    <w:rsid w:val="66004059"/>
    <w:rsid w:val="665CF3B3"/>
    <w:rsid w:val="6703D3B8"/>
    <w:rsid w:val="676A1B0A"/>
    <w:rsid w:val="683C89E7"/>
    <w:rsid w:val="6955B282"/>
    <w:rsid w:val="697B3ABD"/>
    <w:rsid w:val="6AB29EF2"/>
    <w:rsid w:val="6BAD1F3F"/>
    <w:rsid w:val="6BD0D63D"/>
    <w:rsid w:val="6C95F11B"/>
    <w:rsid w:val="6D430849"/>
    <w:rsid w:val="6D558216"/>
    <w:rsid w:val="6D9E56B0"/>
    <w:rsid w:val="6DE772AB"/>
    <w:rsid w:val="6EBFAFA8"/>
    <w:rsid w:val="6F76FC00"/>
    <w:rsid w:val="6F9F15E1"/>
    <w:rsid w:val="6FA599EE"/>
    <w:rsid w:val="6FC9723B"/>
    <w:rsid w:val="70EA5746"/>
    <w:rsid w:val="7110A545"/>
    <w:rsid w:val="712BC087"/>
    <w:rsid w:val="7176AE97"/>
    <w:rsid w:val="71C04E5C"/>
    <w:rsid w:val="722FA1C7"/>
    <w:rsid w:val="7564A1D3"/>
    <w:rsid w:val="75905349"/>
    <w:rsid w:val="75C60E96"/>
    <w:rsid w:val="7645836B"/>
    <w:rsid w:val="774E959E"/>
    <w:rsid w:val="7754E17F"/>
    <w:rsid w:val="77D4C78D"/>
    <w:rsid w:val="78656DDA"/>
    <w:rsid w:val="78C77A16"/>
    <w:rsid w:val="78F4F63C"/>
    <w:rsid w:val="794853AC"/>
    <w:rsid w:val="796EC073"/>
    <w:rsid w:val="7A674139"/>
    <w:rsid w:val="7A7D493D"/>
    <w:rsid w:val="7AC20521"/>
    <w:rsid w:val="7B4052C6"/>
    <w:rsid w:val="7BC5AFE4"/>
    <w:rsid w:val="7CAC84A3"/>
    <w:rsid w:val="7CD3CDB0"/>
    <w:rsid w:val="7CED77A0"/>
    <w:rsid w:val="7D8ED9EE"/>
    <w:rsid w:val="7DE3A0DA"/>
    <w:rsid w:val="7EA8D978"/>
    <w:rsid w:val="7F7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7FB484A1-42CE-43E1-B371-39E235C1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3EF0"/>
  </w:style>
  <w:style w:type="character" w:customStyle="1" w:styleId="eop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sid w:val="00DF2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9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7B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7BE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060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A4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asterpieceliving.com/resource/brain-health-university-youtube-links/" TargetMode="External"/><Relationship Id="rId13" Type="http://schemas.openxmlformats.org/officeDocument/2006/relationships/hyperlink" Target="https://www.spreaker.com/user/masterpiece_living/expectations" TargetMode="External"/><Relationship Id="rId18" Type="http://schemas.openxmlformats.org/officeDocument/2006/relationships/hyperlink" Target="https://www.hopkinsmedicine.org/health/wellness-and-prevention/the-power-of-positive-thinking" TargetMode="External"/><Relationship Id="rId26" Type="http://schemas.openxmlformats.org/officeDocument/2006/relationships/hyperlink" Target="https://www.google.com/search?q=trash+art+ideas" TargetMode="External"/><Relationship Id="rId39" Type="http://schemas.openxmlformats.org/officeDocument/2006/relationships/hyperlink" Target="https://mymasterpieceliving.com/resource/we-are-meant-to-mov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tionalcleanupday.org/" TargetMode="External"/><Relationship Id="rId34" Type="http://schemas.openxmlformats.org/officeDocument/2006/relationships/hyperlink" Target="https://www.nia.nih.gov/sites/default/files/monthly-progress-test-fillable.pdf" TargetMode="External"/><Relationship Id="rId42" Type="http://schemas.openxmlformats.org/officeDocument/2006/relationships/hyperlink" Target="https://www.letitripple.org/character-day/discussion-ki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ed.com/talks/jane_fonda_life_s_third_act?referrer=playlist-talks_to_make_you_feel_good_ab" TargetMode="External"/><Relationship Id="rId17" Type="http://schemas.openxmlformats.org/officeDocument/2006/relationships/hyperlink" Target="https://greatergood.berkeley.edu/article/item/the_neuroscience_of_happiness" TargetMode="External"/><Relationship Id="rId25" Type="http://schemas.openxmlformats.org/officeDocument/2006/relationships/hyperlink" Target="http://www.mykidsadventures.com/wp-content/uploads/2013/09/jb-cleanup-treasure-hunt-list.pdf" TargetMode="External"/><Relationship Id="rId33" Type="http://schemas.openxmlformats.org/officeDocument/2006/relationships/hyperlink" Target="https://mymasterpieceliving.com/resource/how-older-adults-can-get-started-with-exercise/" TargetMode="External"/><Relationship Id="rId38" Type="http://schemas.openxmlformats.org/officeDocument/2006/relationships/hyperlink" Target="https://mymasterpieceliving.com/resource/before-the-fal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masterpieceliving.com/resource/when-you-think-youre-positive-but-youre-really-not/" TargetMode="External"/><Relationship Id="rId20" Type="http://schemas.openxmlformats.org/officeDocument/2006/relationships/hyperlink" Target="https://www.familytreemagazine.com/premium/25-best-genealogy-websites-for-beginners/" TargetMode="External"/><Relationship Id="rId29" Type="http://schemas.openxmlformats.org/officeDocument/2006/relationships/hyperlink" Target="https://www.ncoa.org/healthy-aging/falls-prevention/falls-prevention-awareness-week/" TargetMode="External"/><Relationship Id="rId41" Type="http://schemas.openxmlformats.org/officeDocument/2006/relationships/hyperlink" Target="https://www.letitripple.org/films/science-of-charact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d.com/talks/alison_ledgerwood_a_simple_trick_to_improve_positive_thinking?language=en" TargetMode="External"/><Relationship Id="rId24" Type="http://schemas.openxmlformats.org/officeDocument/2006/relationships/hyperlink" Target="https://www.instructables.com/id/The-Litter-Kit/" TargetMode="External"/><Relationship Id="rId32" Type="http://schemas.openxmlformats.org/officeDocument/2006/relationships/hyperlink" Target="https://www.youtube.com/watch?v=JejTelL05Qw" TargetMode="External"/><Relationship Id="rId37" Type="http://schemas.openxmlformats.org/officeDocument/2006/relationships/hyperlink" Target="https://mymasterpieceliving.com/resource/vertical-360-10-minute-topics/" TargetMode="External"/><Relationship Id="rId40" Type="http://schemas.openxmlformats.org/officeDocument/2006/relationships/hyperlink" Target="https://www.letitripple.org/character-day/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ositivityratio.com" TargetMode="External"/><Relationship Id="rId23" Type="http://schemas.openxmlformats.org/officeDocument/2006/relationships/hyperlink" Target="https://www.instructables.com/id/DIY-Litter-Tongs/" TargetMode="External"/><Relationship Id="rId28" Type="http://schemas.openxmlformats.org/officeDocument/2006/relationships/hyperlink" Target="https://www.thespruce.com/how-litter-hurts-birds-386484" TargetMode="External"/><Relationship Id="rId36" Type="http://schemas.openxmlformats.org/officeDocument/2006/relationships/hyperlink" Target="https://mymasterpieceliving.com/resource/session-3-vertical-360-home-hazard-checklist/" TargetMode="External"/><Relationship Id="rId10" Type="http://schemas.openxmlformats.org/officeDocument/2006/relationships/hyperlink" Target="https://www.youtube.com/watch?v=TFbv757kup4" TargetMode="External"/><Relationship Id="rId19" Type="http://schemas.openxmlformats.org/officeDocument/2006/relationships/hyperlink" Target="https://mymasterpieceliving.com/resource/grandparent-movie-list/" TargetMode="External"/><Relationship Id="rId31" Type="http://schemas.openxmlformats.org/officeDocument/2006/relationships/hyperlink" Target="https://www.youtube.com/watch?v=TOKxtgKrGCQ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masterpieceliving.com/resource/neurobics-and-bhu-10-minute-topics/" TargetMode="External"/><Relationship Id="rId14" Type="http://schemas.openxmlformats.org/officeDocument/2006/relationships/hyperlink" Target="https://www.amazon.com/dp/B0028M9EZK/ref" TargetMode="External"/><Relationship Id="rId22" Type="http://schemas.openxmlformats.org/officeDocument/2006/relationships/hyperlink" Target="https://kab.org/wp-content/uploads/2019/11/LitterinAmerica_FactSheet_LitterOverview.pdf" TargetMode="External"/><Relationship Id="rId27" Type="http://schemas.openxmlformats.org/officeDocument/2006/relationships/hyperlink" Target="https://www.wikihow.com/Pick-Up-Litter" TargetMode="External"/><Relationship Id="rId30" Type="http://schemas.openxmlformats.org/officeDocument/2006/relationships/hyperlink" Target="https://www.youtube.com/watch?v=DiXTIBVo1PI" TargetMode="External"/><Relationship Id="rId35" Type="http://schemas.openxmlformats.org/officeDocument/2006/relationships/hyperlink" Target="https://www.youtube.com/watch?v=U7NyggiAThc" TargetMode="External"/><Relationship Id="rId43" Type="http://schemas.openxmlformats.org/officeDocument/2006/relationships/hyperlink" Target="https://www.viacharacter.org/survey/account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2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305E3-78AC-4EAD-97D1-49042BEFE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1022</Words>
  <Characters>5831</Characters>
  <Application>Microsoft Office Word</Application>
  <DocSecurity>4</DocSecurity>
  <Lines>48</Lines>
  <Paragraphs>13</Paragraphs>
  <ScaleCrop>false</ScaleCrop>
  <Company/>
  <LinksUpToDate>false</LinksUpToDate>
  <CharactersWithSpaces>6840</CharactersWithSpaces>
  <SharedDoc>false</SharedDoc>
  <HLinks>
    <vt:vector size="216" baseType="variant">
      <vt:variant>
        <vt:i4>4194370</vt:i4>
      </vt:variant>
      <vt:variant>
        <vt:i4>105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/>
      </vt:variant>
      <vt:variant>
        <vt:i4>6815849</vt:i4>
      </vt:variant>
      <vt:variant>
        <vt:i4>102</vt:i4>
      </vt:variant>
      <vt:variant>
        <vt:i4>0</vt:i4>
      </vt:variant>
      <vt:variant>
        <vt:i4>5</vt:i4>
      </vt:variant>
      <vt:variant>
        <vt:lpwstr>https://www.letitripple.org/character-day/discussion-kits/</vt:lpwstr>
      </vt:variant>
      <vt:variant>
        <vt:lpwstr/>
      </vt:variant>
      <vt:variant>
        <vt:i4>3735662</vt:i4>
      </vt:variant>
      <vt:variant>
        <vt:i4>99</vt:i4>
      </vt:variant>
      <vt:variant>
        <vt:i4>0</vt:i4>
      </vt:variant>
      <vt:variant>
        <vt:i4>5</vt:i4>
      </vt:variant>
      <vt:variant>
        <vt:lpwstr>https://www.letitripple.org/films/science-of-character/</vt:lpwstr>
      </vt:variant>
      <vt:variant>
        <vt:lpwstr/>
      </vt:variant>
      <vt:variant>
        <vt:i4>2490400</vt:i4>
      </vt:variant>
      <vt:variant>
        <vt:i4>96</vt:i4>
      </vt:variant>
      <vt:variant>
        <vt:i4>0</vt:i4>
      </vt:variant>
      <vt:variant>
        <vt:i4>5</vt:i4>
      </vt:variant>
      <vt:variant>
        <vt:lpwstr>https://www.letitripple.org/character-day/</vt:lpwstr>
      </vt:variant>
      <vt:variant>
        <vt:lpwstr/>
      </vt:variant>
      <vt:variant>
        <vt:i4>7995453</vt:i4>
      </vt:variant>
      <vt:variant>
        <vt:i4>93</vt:i4>
      </vt:variant>
      <vt:variant>
        <vt:i4>0</vt:i4>
      </vt:variant>
      <vt:variant>
        <vt:i4>5</vt:i4>
      </vt:variant>
      <vt:variant>
        <vt:lpwstr>https://mymasterpieceliving.com/resource/we-are-meant-to-move/</vt:lpwstr>
      </vt:variant>
      <vt:variant>
        <vt:lpwstr/>
      </vt:variant>
      <vt:variant>
        <vt:i4>1114115</vt:i4>
      </vt:variant>
      <vt:variant>
        <vt:i4>90</vt:i4>
      </vt:variant>
      <vt:variant>
        <vt:i4>0</vt:i4>
      </vt:variant>
      <vt:variant>
        <vt:i4>5</vt:i4>
      </vt:variant>
      <vt:variant>
        <vt:lpwstr>https://mymasterpieceliving.com/resource/before-the-fall/</vt:lpwstr>
      </vt:variant>
      <vt:variant>
        <vt:lpwstr/>
      </vt:variant>
      <vt:variant>
        <vt:i4>2556008</vt:i4>
      </vt:variant>
      <vt:variant>
        <vt:i4>87</vt:i4>
      </vt:variant>
      <vt:variant>
        <vt:i4>0</vt:i4>
      </vt:variant>
      <vt:variant>
        <vt:i4>5</vt:i4>
      </vt:variant>
      <vt:variant>
        <vt:lpwstr>https://mymasterpieceliving.com/resource/vertical-360-10-minute-topics/</vt:lpwstr>
      </vt:variant>
      <vt:variant>
        <vt:lpwstr/>
      </vt:variant>
      <vt:variant>
        <vt:i4>7340079</vt:i4>
      </vt:variant>
      <vt:variant>
        <vt:i4>84</vt:i4>
      </vt:variant>
      <vt:variant>
        <vt:i4>0</vt:i4>
      </vt:variant>
      <vt:variant>
        <vt:i4>5</vt:i4>
      </vt:variant>
      <vt:variant>
        <vt:lpwstr>https://mymasterpieceliving.com/resource/session-3-vertical-360-home-hazard-checklist/</vt:lpwstr>
      </vt:variant>
      <vt:variant>
        <vt:lpwstr/>
      </vt:variant>
      <vt:variant>
        <vt:i4>8323118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https://www.youtube.com/watch?v=U7NyggiAThc</vt:lpwstr>
      </vt:variant>
      <vt:variant>
        <vt:lpwstr/>
      </vt:variant>
      <vt:variant>
        <vt:i4>2621483</vt:i4>
      </vt:variant>
      <vt:variant>
        <vt:i4>78</vt:i4>
      </vt:variant>
      <vt:variant>
        <vt:i4>0</vt:i4>
      </vt:variant>
      <vt:variant>
        <vt:i4>5</vt:i4>
      </vt:variant>
      <vt:variant>
        <vt:lpwstr>https://www.nia.nih.gov/sites/default/files/monthly-progress-test-fillable.pdf</vt:lpwstr>
      </vt:variant>
      <vt:variant>
        <vt:lpwstr/>
      </vt:variant>
      <vt:variant>
        <vt:i4>6094942</vt:i4>
      </vt:variant>
      <vt:variant>
        <vt:i4>75</vt:i4>
      </vt:variant>
      <vt:variant>
        <vt:i4>0</vt:i4>
      </vt:variant>
      <vt:variant>
        <vt:i4>5</vt:i4>
      </vt:variant>
      <vt:variant>
        <vt:lpwstr>https://mymasterpieceliving.com/resource/how-older-adults-can-get-started-with-exercise/</vt:lpwstr>
      </vt:variant>
      <vt:variant>
        <vt:lpwstr/>
      </vt:variant>
      <vt:variant>
        <vt:i4>6488179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https://www.youtube.com/watch?v=JejTelL05Qw</vt:lpwstr>
      </vt:variant>
      <vt:variant>
        <vt:lpwstr/>
      </vt:variant>
      <vt:variant>
        <vt:i4>4063272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https://www.youtube.com/watch?v=TOKxtgKrGCQ</vt:lpwstr>
      </vt:variant>
      <vt:variant>
        <vt:lpwstr/>
      </vt:variant>
      <vt:variant>
        <vt:i4>4128893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https://www.youtube.com/watch?v=DiXTIBVo1PI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https://www.ncoa.org/healthy-aging/falls-prevention/falls-prevention-awareness-week/</vt:lpwstr>
      </vt:variant>
      <vt:variant>
        <vt:lpwstr>:~:text=Dates%3A%20September%2021%2D25%2C,prevent%20falls%20among%20older%20adults.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>https://www.thespruce.com/how-litter-hurts-birds-386484</vt:lpwstr>
      </vt:variant>
      <vt:variant>
        <vt:lpwstr/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https://www.wikihow.com/Pick-Up-Litter</vt:lpwstr>
      </vt:variant>
      <vt:variant>
        <vt:lpwstr>Using-Necessary-Tools-and-Safety-Materials</vt:lpwstr>
      </vt:variant>
      <vt:variant>
        <vt:i4>3014688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https://www.google.com/search?q=trash+art+ideas</vt:lpwstr>
      </vt:variant>
      <vt:variant>
        <vt:lpwstr/>
      </vt:variant>
      <vt:variant>
        <vt:i4>851986</vt:i4>
      </vt:variant>
      <vt:variant>
        <vt:i4>51</vt:i4>
      </vt:variant>
      <vt:variant>
        <vt:i4>0</vt:i4>
      </vt:variant>
      <vt:variant>
        <vt:i4>5</vt:i4>
      </vt:variant>
      <vt:variant>
        <vt:lpwstr>http://www.mykidsadventures.com/wp-content/uploads/2013/09/jb-cleanup-treasure-hunt-list.pdf</vt:lpwstr>
      </vt:variant>
      <vt:variant>
        <vt:lpwstr/>
      </vt:variant>
      <vt:variant>
        <vt:i4>5832776</vt:i4>
      </vt:variant>
      <vt:variant>
        <vt:i4>48</vt:i4>
      </vt:variant>
      <vt:variant>
        <vt:i4>0</vt:i4>
      </vt:variant>
      <vt:variant>
        <vt:i4>5</vt:i4>
      </vt:variant>
      <vt:variant>
        <vt:lpwstr>https://www.instructables.com/id/The-Litter-Kit/</vt:lpwstr>
      </vt:variant>
      <vt:variant>
        <vt:lpwstr/>
      </vt:variant>
      <vt:variant>
        <vt:i4>3407935</vt:i4>
      </vt:variant>
      <vt:variant>
        <vt:i4>45</vt:i4>
      </vt:variant>
      <vt:variant>
        <vt:i4>0</vt:i4>
      </vt:variant>
      <vt:variant>
        <vt:i4>5</vt:i4>
      </vt:variant>
      <vt:variant>
        <vt:lpwstr>https://www.instructables.com/id/DIY-Litter-Tongs/</vt:lpwstr>
      </vt:variant>
      <vt:variant>
        <vt:lpwstr/>
      </vt:variant>
      <vt:variant>
        <vt:i4>2621538</vt:i4>
      </vt:variant>
      <vt:variant>
        <vt:i4>42</vt:i4>
      </vt:variant>
      <vt:variant>
        <vt:i4>0</vt:i4>
      </vt:variant>
      <vt:variant>
        <vt:i4>5</vt:i4>
      </vt:variant>
      <vt:variant>
        <vt:lpwstr>https://kab.org/wp-content/uploads/2019/11/LitterinAmerica_FactSheet_LitterOverview.pdf</vt:lpwstr>
      </vt:variant>
      <vt:variant>
        <vt:lpwstr/>
      </vt:variant>
      <vt:variant>
        <vt:i4>3080305</vt:i4>
      </vt:variant>
      <vt:variant>
        <vt:i4>39</vt:i4>
      </vt:variant>
      <vt:variant>
        <vt:i4>0</vt:i4>
      </vt:variant>
      <vt:variant>
        <vt:i4>5</vt:i4>
      </vt:variant>
      <vt:variant>
        <vt:lpwstr>https://www.nationalcleanupday.org/</vt:lpwstr>
      </vt:variant>
      <vt:variant>
        <vt:lpwstr/>
      </vt:variant>
      <vt:variant>
        <vt:i4>262228</vt:i4>
      </vt:variant>
      <vt:variant>
        <vt:i4>36</vt:i4>
      </vt:variant>
      <vt:variant>
        <vt:i4>0</vt:i4>
      </vt:variant>
      <vt:variant>
        <vt:i4>5</vt:i4>
      </vt:variant>
      <vt:variant>
        <vt:lpwstr>https://www.familytreemagazine.com/premium/25-best-genealogy-websites-for-beginners/</vt:lpwstr>
      </vt:variant>
      <vt:variant>
        <vt:lpwstr/>
      </vt:variant>
      <vt:variant>
        <vt:i4>6160412</vt:i4>
      </vt:variant>
      <vt:variant>
        <vt:i4>33</vt:i4>
      </vt:variant>
      <vt:variant>
        <vt:i4>0</vt:i4>
      </vt:variant>
      <vt:variant>
        <vt:i4>5</vt:i4>
      </vt:variant>
      <vt:variant>
        <vt:lpwstr>https://mymasterpieceliving.com/resource/grandparent-movie-list/</vt:lpwstr>
      </vt:variant>
      <vt:variant>
        <vt:lpwstr/>
      </vt:variant>
      <vt:variant>
        <vt:i4>327681</vt:i4>
      </vt:variant>
      <vt:variant>
        <vt:i4>30</vt:i4>
      </vt:variant>
      <vt:variant>
        <vt:i4>0</vt:i4>
      </vt:variant>
      <vt:variant>
        <vt:i4>5</vt:i4>
      </vt:variant>
      <vt:variant>
        <vt:lpwstr>https://www.hopkinsmedicine.org/health/wellness-and-prevention/the-power-of-positive-thinking</vt:lpwstr>
      </vt:variant>
      <vt:variant>
        <vt:lpwstr/>
      </vt:variant>
      <vt:variant>
        <vt:i4>7798870</vt:i4>
      </vt:variant>
      <vt:variant>
        <vt:i4>27</vt:i4>
      </vt:variant>
      <vt:variant>
        <vt:i4>0</vt:i4>
      </vt:variant>
      <vt:variant>
        <vt:i4>5</vt:i4>
      </vt:variant>
      <vt:variant>
        <vt:lpwstr>https://greatergood.berkeley.edu/article/item/the_neuroscience_of_happiness</vt:lpwstr>
      </vt:variant>
      <vt:variant>
        <vt:lpwstr/>
      </vt:variant>
      <vt:variant>
        <vt:i4>196684</vt:i4>
      </vt:variant>
      <vt:variant>
        <vt:i4>24</vt:i4>
      </vt:variant>
      <vt:variant>
        <vt:i4>0</vt:i4>
      </vt:variant>
      <vt:variant>
        <vt:i4>5</vt:i4>
      </vt:variant>
      <vt:variant>
        <vt:lpwstr>https://mymasterpieceliving.com/resource/when-you-think-youre-positive-but-youre-really-not/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https://www.positivityratio.com/</vt:lpwstr>
      </vt:variant>
      <vt:variant>
        <vt:lpwstr/>
      </vt:variant>
      <vt:variant>
        <vt:i4>65618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https://www.amazon.com/dp/B0028M9EZK/ref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https://www.spreaker.com/user/masterpiece_living/expectations</vt:lpwstr>
      </vt:variant>
      <vt:variant>
        <vt:lpwstr/>
      </vt:variant>
      <vt:variant>
        <vt:i4>5505121</vt:i4>
      </vt:variant>
      <vt:variant>
        <vt:i4>12</vt:i4>
      </vt:variant>
      <vt:variant>
        <vt:i4>0</vt:i4>
      </vt:variant>
      <vt:variant>
        <vt:i4>5</vt:i4>
      </vt:variant>
      <vt:variant>
        <vt:lpwstr>https://www.ted.com/talks/jane_fonda_life_s_third_act?referrer=playlist-talks_to_make_you_feel_good_ab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https://www.ted.com/talks/alison_ledgerwood_a_simple_trick_to_improve_positive_thinking?language=en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https://www.youtube.com/watch?v=TFbv757kup4</vt:lpwstr>
      </vt:variant>
      <vt:variant>
        <vt:lpwstr/>
      </vt:variant>
      <vt:variant>
        <vt:i4>5439573</vt:i4>
      </vt:variant>
      <vt:variant>
        <vt:i4>3</vt:i4>
      </vt:variant>
      <vt:variant>
        <vt:i4>0</vt:i4>
      </vt:variant>
      <vt:variant>
        <vt:i4>5</vt:i4>
      </vt:variant>
      <vt:variant>
        <vt:lpwstr>https://mymasterpieceliving.com/resource/neurobics-and-bhu-10-minute-topics/</vt:lpwstr>
      </vt:variant>
      <vt:variant>
        <vt:lpwstr/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https://mymasterpieceliving.com/resource/brain-health-university-youtube-links/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Pat Lewis</cp:lastModifiedBy>
  <cp:revision>112</cp:revision>
  <dcterms:created xsi:type="dcterms:W3CDTF">2020-06-23T03:29:00Z</dcterms:created>
  <dcterms:modified xsi:type="dcterms:W3CDTF">2020-07-14T21:09:00Z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