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6CFF5946" w:rsidR="001C155C" w:rsidRDefault="00802A45" w:rsidP="0007587A">
      <w:pPr>
        <w:pStyle w:val="Title"/>
        <w:jc w:val="center"/>
      </w:pPr>
      <w:r>
        <w:t>longevity in action</w:t>
      </w:r>
    </w:p>
    <w:p w14:paraId="7C0DEAF4" w14:textId="73F5BE6D" w:rsidR="0007587A" w:rsidRDefault="00802A45" w:rsidP="0007587A">
      <w:pPr>
        <w:pStyle w:val="Title"/>
        <w:jc w:val="center"/>
      </w:pPr>
      <w:r>
        <w:rPr>
          <w:rStyle w:val="Heading2Char"/>
        </w:rPr>
        <w:t>newsletter article</w:t>
      </w:r>
    </w:p>
    <w:p w14:paraId="6C21E22E" w14:textId="46A05D89" w:rsidR="005157F9" w:rsidRPr="001C5284" w:rsidRDefault="005157F9" w:rsidP="001C5284">
      <w:pPr>
        <w:pStyle w:val="Heading1"/>
      </w:pPr>
      <w:r w:rsidRPr="001C5284">
        <w:t>Build your “whole person” strength by fostering resilience!</w:t>
      </w:r>
      <w:r w:rsidR="001C5284" w:rsidRPr="001C5284">
        <w:t xml:space="preserve"> </w:t>
      </w:r>
    </w:p>
    <w:p w14:paraId="6AEEFB04" w14:textId="3C527591" w:rsidR="005157F9" w:rsidRDefault="000C204C" w:rsidP="00365873">
      <w:pPr>
        <w:pStyle w:val="BodyText1"/>
        <w:spacing w:line="360" w:lineRule="auto"/>
        <w:ind w:left="0"/>
        <w:jc w:val="left"/>
        <w:rPr>
          <w:rFonts w:ascii="Arial" w:eastAsia="Arial" w:hAnsi="Arial"/>
        </w:rPr>
      </w:pPr>
      <w:r w:rsidRPr="001C5284">
        <w:drawing>
          <wp:anchor distT="0" distB="0" distL="114300" distR="114300" simplePos="0" relativeHeight="251659264" behindDoc="1" locked="0" layoutInCell="1" allowOverlap="1" wp14:anchorId="528BC4DC" wp14:editId="7A3F2737">
            <wp:simplePos x="0" y="0"/>
            <wp:positionH relativeFrom="column">
              <wp:posOffset>5143500</wp:posOffset>
            </wp:positionH>
            <wp:positionV relativeFrom="paragraph">
              <wp:posOffset>138430</wp:posOffset>
            </wp:positionV>
            <wp:extent cx="1914525" cy="2589530"/>
            <wp:effectExtent l="0" t="0" r="9525" b="1270"/>
            <wp:wrapTight wrapText="bothSides">
              <wp:wrapPolygon edited="0">
                <wp:start x="0" y="0"/>
                <wp:lineTo x="0" y="21452"/>
                <wp:lineTo x="21493" y="21452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LDS book graph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7F9" w:rsidRPr="5857CEF3">
        <w:rPr>
          <w:rFonts w:ascii="Arial" w:eastAsia="Arial" w:hAnsi="Arial"/>
        </w:rPr>
        <w:t xml:space="preserve">Life presents challenges, change, and ‘bumps in the road,’ no matter how hard we may try to avoid them. Join us for </w:t>
      </w:r>
      <w:r w:rsidR="005157F9" w:rsidRPr="00365873">
        <w:rPr>
          <w:rFonts w:ascii="Arial" w:eastAsia="Arial" w:hAnsi="Arial"/>
          <w:b/>
          <w:bCs/>
        </w:rPr>
        <w:t>Longevity in Action</w:t>
      </w:r>
      <w:r w:rsidR="005157F9" w:rsidRPr="00365873">
        <w:rPr>
          <w:rFonts w:ascii="Arial" w:eastAsia="Arial" w:hAnsi="Arial"/>
        </w:rPr>
        <w:t xml:space="preserve"> powered by Masterpiece</w:t>
      </w:r>
      <w:r w:rsidR="005157F9" w:rsidRPr="5857CEF3">
        <w:rPr>
          <w:rFonts w:ascii="Arial" w:eastAsia="Arial" w:hAnsi="Arial"/>
        </w:rPr>
        <w:t xml:space="preserve"> to build upon your ability to quickly adapt to changes as they occur.</w:t>
      </w:r>
      <w:r w:rsidR="00365873">
        <w:rPr>
          <w:rFonts w:ascii="Arial" w:eastAsia="Arial" w:hAnsi="Arial"/>
        </w:rPr>
        <w:t xml:space="preserve"> </w:t>
      </w:r>
      <w:r w:rsidR="005157F9" w:rsidRPr="5857CEF3">
        <w:rPr>
          <w:rFonts w:ascii="Arial" w:eastAsia="Arial" w:hAnsi="Arial"/>
        </w:rPr>
        <w:t xml:space="preserve">Resilience is what allows us to bounce back after physically, mentally, and emotionally stressful situations </w:t>
      </w:r>
      <w:proofErr w:type="gramStart"/>
      <w:r w:rsidR="005157F9" w:rsidRPr="5857CEF3">
        <w:rPr>
          <w:rFonts w:ascii="Arial" w:eastAsia="Arial" w:hAnsi="Arial"/>
        </w:rPr>
        <w:t>in order to</w:t>
      </w:r>
      <w:proofErr w:type="gramEnd"/>
      <w:r w:rsidR="005157F9" w:rsidRPr="5857CEF3">
        <w:rPr>
          <w:rFonts w:ascii="Arial" w:eastAsia="Arial" w:hAnsi="Arial"/>
        </w:rPr>
        <w:t xml:space="preserve"> live healthier, happier, and more fulfilling lives.  </w:t>
      </w:r>
    </w:p>
    <w:p w14:paraId="6D20AF7A" w14:textId="77777777" w:rsidR="005157F9" w:rsidRDefault="005157F9" w:rsidP="00365873">
      <w:pPr>
        <w:pStyle w:val="BodyText1"/>
        <w:spacing w:line="360" w:lineRule="auto"/>
        <w:jc w:val="left"/>
        <w:rPr>
          <w:rFonts w:ascii="Arial" w:eastAsia="Arial" w:hAnsi="Arial"/>
        </w:rPr>
      </w:pPr>
    </w:p>
    <w:p w14:paraId="19F8D23C" w14:textId="77777777" w:rsidR="005157F9" w:rsidRDefault="005157F9" w:rsidP="00365873">
      <w:pPr>
        <w:pStyle w:val="BodyText1"/>
        <w:spacing w:line="360" w:lineRule="auto"/>
        <w:ind w:left="0"/>
        <w:jc w:val="left"/>
        <w:rPr>
          <w:rFonts w:ascii="Arial" w:eastAsia="Arial" w:hAnsi="Arial"/>
        </w:rPr>
      </w:pPr>
      <w:proofErr w:type="gramStart"/>
      <w:r w:rsidRPr="5857CEF3">
        <w:rPr>
          <w:rFonts w:ascii="Arial" w:eastAsia="Arial" w:hAnsi="Arial"/>
        </w:rPr>
        <w:t>You’ll</w:t>
      </w:r>
      <w:proofErr w:type="gramEnd"/>
      <w:r w:rsidRPr="5857CEF3">
        <w:rPr>
          <w:rFonts w:ascii="Arial" w:eastAsia="Arial" w:hAnsi="Arial"/>
        </w:rPr>
        <w:t xml:space="preserve"> explore science-backed concepts introduced in Dr. Roger Landry’s book, </w:t>
      </w:r>
      <w:r w:rsidRPr="5857CEF3">
        <w:rPr>
          <w:rFonts w:ascii="Arial" w:eastAsia="Arial" w:hAnsi="Arial"/>
          <w:i/>
          <w:iCs/>
        </w:rPr>
        <w:t>Live Long, Die Short: A Guide to Authentic Health and Successful Aging.</w:t>
      </w:r>
      <w:r w:rsidRPr="5857CEF3">
        <w:rPr>
          <w:rFonts w:ascii="Arial" w:eastAsia="Arial" w:hAnsi="Arial"/>
        </w:rPr>
        <w:t xml:space="preserve"> Learn from your peers through group discussions and interactive events while taking time to personally reflect on your own experience</w:t>
      </w:r>
      <w:proofErr w:type="gramStart"/>
      <w:r w:rsidRPr="5857CEF3">
        <w:rPr>
          <w:rFonts w:ascii="Arial" w:eastAsia="Arial" w:hAnsi="Arial"/>
        </w:rPr>
        <w:t xml:space="preserve">.  </w:t>
      </w:r>
      <w:proofErr w:type="gramEnd"/>
      <w:r w:rsidRPr="5857CEF3">
        <w:rPr>
          <w:rFonts w:ascii="Arial" w:eastAsia="Arial" w:hAnsi="Arial"/>
        </w:rPr>
        <w:t>Sign up today to increase your ability to bounce back after life’s curve balls!</w:t>
      </w:r>
    </w:p>
    <w:p w14:paraId="504BC61D" w14:textId="763C9B3A" w:rsidR="005157F9" w:rsidRDefault="000C204C" w:rsidP="00365873">
      <w:pPr>
        <w:pStyle w:val="BodyText1"/>
        <w:spacing w:line="360" w:lineRule="auto"/>
        <w:ind w:left="0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br/>
      </w:r>
      <w:r w:rsidR="005157F9" w:rsidRPr="7E18F41A">
        <w:rPr>
          <w:rFonts w:ascii="Arial" w:eastAsia="Arial" w:hAnsi="Arial"/>
        </w:rPr>
        <w:t>For some, this may be a new experience. For others, this can provide a tool to support your current lifestyle choices. Wherever you are on your journey, join us!</w:t>
      </w:r>
    </w:p>
    <w:p w14:paraId="05FC2F5D" w14:textId="08981BC8" w:rsidR="005157F9" w:rsidRPr="00707D23" w:rsidRDefault="000C204C" w:rsidP="000C204C">
      <w:pPr>
        <w:pStyle w:val="BodyText1"/>
        <w:spacing w:line="360" w:lineRule="auto"/>
        <w:ind w:left="0"/>
        <w:rPr>
          <w:rFonts w:ascii="Arial" w:eastAsia="Arial" w:hAnsi="Arial"/>
        </w:rPr>
      </w:pPr>
      <w:r>
        <w:rPr>
          <w:rFonts w:ascii="Arial" w:eastAsia="Arial" w:hAnsi="Arial"/>
        </w:rPr>
        <w:br/>
      </w:r>
      <w:r w:rsidR="005157F9" w:rsidRPr="7E18F41A">
        <w:rPr>
          <w:rFonts w:ascii="Arial" w:eastAsia="Arial" w:hAnsi="Arial"/>
        </w:rPr>
        <w:t>[Insert Date &amp; Time of Resilience at your community Here]</w:t>
      </w:r>
      <w:proofErr w:type="gramStart"/>
      <w:r w:rsidR="005157F9" w:rsidRPr="7E18F41A">
        <w:rPr>
          <w:rFonts w:ascii="Arial" w:eastAsia="Arial" w:hAnsi="Arial"/>
        </w:rPr>
        <w:t xml:space="preserve">.  </w:t>
      </w:r>
      <w:proofErr w:type="gramEnd"/>
      <w:r w:rsidR="005157F9" w:rsidRPr="7E18F41A">
        <w:rPr>
          <w:rFonts w:ascii="Arial" w:eastAsia="Arial" w:hAnsi="Arial"/>
        </w:rPr>
        <w:t xml:space="preserve"> </w:t>
      </w:r>
    </w:p>
    <w:p w14:paraId="28C0C29A" w14:textId="77777777" w:rsidR="0007587A" w:rsidRPr="0007587A" w:rsidRDefault="0007587A" w:rsidP="000C204C">
      <w:pPr>
        <w:pStyle w:val="Heading1"/>
        <w:spacing w:before="0" w:after="0" w:line="360" w:lineRule="auto"/>
      </w:pPr>
    </w:p>
    <w:sectPr w:rsidR="0007587A" w:rsidRPr="0007587A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0E63" w14:textId="77777777" w:rsidR="003E04B9" w:rsidRDefault="003E04B9" w:rsidP="00AC1219">
      <w:pPr>
        <w:spacing w:after="0" w:line="240" w:lineRule="auto"/>
      </w:pPr>
      <w:r>
        <w:separator/>
      </w:r>
    </w:p>
  </w:endnote>
  <w:endnote w:type="continuationSeparator" w:id="0">
    <w:p w14:paraId="0CE64DDF" w14:textId="77777777" w:rsidR="003E04B9" w:rsidRDefault="003E04B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AA2" w14:textId="77777777" w:rsidR="003E04B9" w:rsidRDefault="003E04B9" w:rsidP="00AC1219">
      <w:pPr>
        <w:spacing w:after="0" w:line="240" w:lineRule="auto"/>
      </w:pPr>
      <w:r>
        <w:separator/>
      </w:r>
    </w:p>
  </w:footnote>
  <w:footnote w:type="continuationSeparator" w:id="0">
    <w:p w14:paraId="04621817" w14:textId="77777777" w:rsidR="003E04B9" w:rsidRDefault="003E04B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0C204C"/>
    <w:rsid w:val="001607A6"/>
    <w:rsid w:val="001C155C"/>
    <w:rsid w:val="001C5284"/>
    <w:rsid w:val="001D16ED"/>
    <w:rsid w:val="001D2867"/>
    <w:rsid w:val="00236472"/>
    <w:rsid w:val="00286954"/>
    <w:rsid w:val="002D323E"/>
    <w:rsid w:val="002F6C1D"/>
    <w:rsid w:val="00365873"/>
    <w:rsid w:val="003E04B9"/>
    <w:rsid w:val="00426352"/>
    <w:rsid w:val="004C2A4D"/>
    <w:rsid w:val="004D024C"/>
    <w:rsid w:val="005157F9"/>
    <w:rsid w:val="00567E5A"/>
    <w:rsid w:val="00572A56"/>
    <w:rsid w:val="006536B1"/>
    <w:rsid w:val="006E7131"/>
    <w:rsid w:val="007743E5"/>
    <w:rsid w:val="00802A45"/>
    <w:rsid w:val="008436AF"/>
    <w:rsid w:val="00897030"/>
    <w:rsid w:val="008F2E56"/>
    <w:rsid w:val="009021A0"/>
    <w:rsid w:val="009316C8"/>
    <w:rsid w:val="00952F9D"/>
    <w:rsid w:val="00957EFA"/>
    <w:rsid w:val="0098446F"/>
    <w:rsid w:val="00AC1219"/>
    <w:rsid w:val="00AE67F0"/>
    <w:rsid w:val="00D22275"/>
    <w:rsid w:val="00E01593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basedOn w:val="Normal"/>
    <w:link w:val="BodytextChar"/>
    <w:qFormat/>
    <w:rsid w:val="005157F9"/>
    <w:pPr>
      <w:spacing w:after="0" w:line="276" w:lineRule="auto"/>
      <w:ind w:left="720"/>
      <w:contextualSpacing/>
      <w:jc w:val="both"/>
    </w:pPr>
    <w:rPr>
      <w:rFonts w:ascii="Palatino Linotype" w:eastAsiaTheme="minorHAnsi" w:hAnsi="Palatino Linotype" w:cs="Arial"/>
      <w:color w:val="000000" w:themeColor="text1"/>
      <w:szCs w:val="24"/>
    </w:rPr>
  </w:style>
  <w:style w:type="character" w:customStyle="1" w:styleId="BodytextChar">
    <w:name w:val="Body text Char"/>
    <w:basedOn w:val="DefaultParagraphFont"/>
    <w:link w:val="BodyText1"/>
    <w:rsid w:val="005157F9"/>
    <w:rPr>
      <w:rFonts w:ascii="Palatino Linotype" w:eastAsiaTheme="minorHAnsi" w:hAnsi="Palatino Linotype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20</cp:revision>
  <dcterms:created xsi:type="dcterms:W3CDTF">2020-12-22T21:59:00Z</dcterms:created>
  <dcterms:modified xsi:type="dcterms:W3CDTF">2021-01-20T22:18:00Z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