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C6B" w14:textId="0A3D4986" w:rsidR="001C155C" w:rsidRDefault="00D537C2" w:rsidP="0007587A">
      <w:pPr>
        <w:pStyle w:val="Title"/>
        <w:jc w:val="center"/>
      </w:pPr>
      <w:r>
        <w:t>ExPlorations in Mindfulness</w:t>
      </w:r>
    </w:p>
    <w:p w14:paraId="7C0DEAF4" w14:textId="3228EDC5" w:rsidR="0007587A" w:rsidRDefault="00C305DA" w:rsidP="0007587A">
      <w:pPr>
        <w:pStyle w:val="Title"/>
        <w:jc w:val="center"/>
      </w:pPr>
      <w:r>
        <w:rPr>
          <w:rStyle w:val="Heading2Char"/>
        </w:rPr>
        <w:t>foundations in mindfulness and meditation</w:t>
      </w:r>
    </w:p>
    <w:p w14:paraId="633FA7B3" w14:textId="77777777" w:rsidR="006536B1" w:rsidRPr="006536B1" w:rsidRDefault="006536B1" w:rsidP="006536B1"/>
    <w:p w14:paraId="0EE89831" w14:textId="77777777" w:rsidR="008D5802" w:rsidRDefault="008D5802" w:rsidP="008D58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864133">
        <w:rPr>
          <w:rFonts w:ascii="Arial" w:hAnsi="Arial" w:cs="Arial"/>
          <w:color w:val="000000" w:themeColor="text1"/>
        </w:rPr>
        <w:t>Date: _____________________</w:t>
      </w:r>
    </w:p>
    <w:p w14:paraId="0C233664" w14:textId="77777777" w:rsidR="008D5802" w:rsidRDefault="008D5802" w:rsidP="008D5802">
      <w:pPr>
        <w:spacing w:after="0"/>
      </w:pPr>
    </w:p>
    <w:p w14:paraId="3DEA62B6" w14:textId="77777777" w:rsidR="008D5802" w:rsidRPr="00D901CF" w:rsidRDefault="008D5802" w:rsidP="008D5802">
      <w:pPr>
        <w:spacing w:after="0"/>
        <w:rPr>
          <w:b/>
          <w:bCs/>
          <w:color w:val="000000" w:themeColor="text1"/>
        </w:rPr>
      </w:pPr>
      <w:r w:rsidRPr="00D901CF">
        <w:rPr>
          <w:b/>
          <w:bCs/>
        </w:rPr>
        <w:t>Summary:</w:t>
      </w:r>
      <w:r w:rsidRPr="00D901CF">
        <w:rPr>
          <w:b/>
          <w:bCs/>
          <w:color w:val="F45C21" w:themeColor="accent2"/>
        </w:rPr>
        <w:tab/>
      </w:r>
    </w:p>
    <w:p w14:paraId="2B0B7D48" w14:textId="5C5EFB52" w:rsidR="00AB55A0" w:rsidRDefault="007A1502" w:rsidP="008D5802">
      <w:pPr>
        <w:spacing w:after="0"/>
        <w:rPr>
          <w:rFonts w:ascii="Arial" w:hAnsi="Arial" w:cs="Arial"/>
          <w:color w:val="000000" w:themeColor="text1"/>
        </w:rPr>
      </w:pPr>
      <w:r w:rsidRPr="6F439398">
        <w:rPr>
          <w:rFonts w:ascii="Arial" w:hAnsi="Arial" w:cs="Arial"/>
          <w:color w:val="000000" w:themeColor="text1"/>
        </w:rPr>
        <w:t>Stress</w:t>
      </w:r>
      <w:r w:rsidR="005553AB" w:rsidRPr="6F439398">
        <w:rPr>
          <w:rFonts w:ascii="Arial" w:hAnsi="Arial" w:cs="Arial"/>
          <w:color w:val="000000" w:themeColor="text1"/>
        </w:rPr>
        <w:t xml:space="preserve"> and the bad things that come with it</w:t>
      </w:r>
      <w:r w:rsidR="00FD54BE" w:rsidRPr="6F439398">
        <w:rPr>
          <w:rFonts w:ascii="Arial" w:hAnsi="Arial" w:cs="Arial"/>
          <w:color w:val="000000" w:themeColor="text1"/>
        </w:rPr>
        <w:t xml:space="preserve"> </w:t>
      </w:r>
      <w:r w:rsidR="00326FE3">
        <w:rPr>
          <w:rFonts w:ascii="Arial" w:hAnsi="Arial" w:cs="Arial"/>
          <w:color w:val="000000" w:themeColor="text1"/>
        </w:rPr>
        <w:t>are</w:t>
      </w:r>
      <w:r w:rsidR="00FD54BE" w:rsidRPr="6F439398">
        <w:rPr>
          <w:rFonts w:ascii="Arial" w:hAnsi="Arial" w:cs="Arial"/>
          <w:color w:val="000000" w:themeColor="text1"/>
        </w:rPr>
        <w:t xml:space="preserve"> the</w:t>
      </w:r>
      <w:r w:rsidR="00A727E9" w:rsidRPr="6F439398">
        <w:rPr>
          <w:rFonts w:ascii="Arial" w:hAnsi="Arial" w:cs="Arial"/>
          <w:color w:val="000000" w:themeColor="text1"/>
        </w:rPr>
        <w:t xml:space="preserve"> number one</w:t>
      </w:r>
      <w:r w:rsidRPr="6F439398">
        <w:rPr>
          <w:rFonts w:ascii="Arial" w:hAnsi="Arial" w:cs="Arial"/>
          <w:color w:val="000000" w:themeColor="text1"/>
        </w:rPr>
        <w:t xml:space="preserve"> reason</w:t>
      </w:r>
      <w:r w:rsidR="00326FE3">
        <w:rPr>
          <w:rFonts w:ascii="Arial" w:hAnsi="Arial" w:cs="Arial"/>
          <w:color w:val="000000" w:themeColor="text1"/>
        </w:rPr>
        <w:t>s</w:t>
      </w:r>
      <w:r w:rsidR="00D6635B" w:rsidRPr="6F439398">
        <w:rPr>
          <w:rFonts w:ascii="Arial" w:hAnsi="Arial" w:cs="Arial"/>
          <w:color w:val="000000" w:themeColor="text1"/>
        </w:rPr>
        <w:t xml:space="preserve"> </w:t>
      </w:r>
      <w:r w:rsidR="007079BE" w:rsidRPr="6F439398">
        <w:rPr>
          <w:rFonts w:ascii="Arial" w:hAnsi="Arial" w:cs="Arial"/>
          <w:color w:val="000000" w:themeColor="text1"/>
        </w:rPr>
        <w:t>people choose to integrate a</w:t>
      </w:r>
      <w:r w:rsidR="00B840AE" w:rsidRPr="6F439398">
        <w:rPr>
          <w:rFonts w:ascii="Arial" w:hAnsi="Arial" w:cs="Arial"/>
          <w:color w:val="000000" w:themeColor="text1"/>
        </w:rPr>
        <w:t xml:space="preserve"> meditation or</w:t>
      </w:r>
      <w:r w:rsidR="007079BE" w:rsidRPr="6F439398">
        <w:rPr>
          <w:rFonts w:ascii="Arial" w:hAnsi="Arial" w:cs="Arial"/>
          <w:color w:val="000000" w:themeColor="text1"/>
        </w:rPr>
        <w:t xml:space="preserve"> mindfulness pr</w:t>
      </w:r>
      <w:r w:rsidR="00B840AE" w:rsidRPr="6F439398">
        <w:rPr>
          <w:rFonts w:ascii="Arial" w:hAnsi="Arial" w:cs="Arial"/>
          <w:color w:val="000000" w:themeColor="text1"/>
        </w:rPr>
        <w:t>actice</w:t>
      </w:r>
      <w:r w:rsidR="007079BE" w:rsidRPr="6F439398">
        <w:rPr>
          <w:rFonts w:ascii="Arial" w:hAnsi="Arial" w:cs="Arial"/>
          <w:color w:val="000000" w:themeColor="text1"/>
        </w:rPr>
        <w:t xml:space="preserve"> into their li</w:t>
      </w:r>
      <w:r w:rsidR="00A727E9" w:rsidRPr="6F439398">
        <w:rPr>
          <w:rFonts w:ascii="Arial" w:hAnsi="Arial" w:cs="Arial"/>
          <w:color w:val="000000" w:themeColor="text1"/>
        </w:rPr>
        <w:t>ves</w:t>
      </w:r>
      <w:r w:rsidR="005553AB" w:rsidRPr="6F439398">
        <w:rPr>
          <w:rFonts w:ascii="Arial" w:hAnsi="Arial" w:cs="Arial"/>
          <w:color w:val="000000" w:themeColor="text1"/>
        </w:rPr>
        <w:t xml:space="preserve">. </w:t>
      </w:r>
      <w:r w:rsidR="0047598F" w:rsidRPr="6F439398">
        <w:rPr>
          <w:rFonts w:ascii="Arial" w:hAnsi="Arial" w:cs="Arial"/>
          <w:color w:val="000000" w:themeColor="text1"/>
        </w:rPr>
        <w:t>Th</w:t>
      </w:r>
      <w:r w:rsidR="00D24FE4" w:rsidRPr="6F439398">
        <w:rPr>
          <w:rFonts w:ascii="Arial" w:hAnsi="Arial" w:cs="Arial"/>
          <w:color w:val="000000" w:themeColor="text1"/>
        </w:rPr>
        <w:t xml:space="preserve">ere are many risks associated with stress while there are many physiological and psychological benefits associated with </w:t>
      </w:r>
      <w:r w:rsidR="00320F8E" w:rsidRPr="6F439398">
        <w:rPr>
          <w:rFonts w:ascii="Arial" w:hAnsi="Arial" w:cs="Arial"/>
          <w:color w:val="000000" w:themeColor="text1"/>
        </w:rPr>
        <w:t>mindfulness</w:t>
      </w:r>
      <w:r w:rsidR="00781C10" w:rsidRPr="6F439398">
        <w:rPr>
          <w:rFonts w:ascii="Arial" w:hAnsi="Arial" w:cs="Arial"/>
          <w:color w:val="000000" w:themeColor="text1"/>
        </w:rPr>
        <w:t>.</w:t>
      </w:r>
      <w:r w:rsidR="00320F8E" w:rsidRPr="6F439398">
        <w:rPr>
          <w:rFonts w:ascii="Arial" w:hAnsi="Arial" w:cs="Arial"/>
          <w:color w:val="000000" w:themeColor="text1"/>
        </w:rPr>
        <w:t xml:space="preserve"> The three types of meditation practices covered in this program are </w:t>
      </w:r>
      <w:r w:rsidR="00866A06" w:rsidRPr="6F439398">
        <w:rPr>
          <w:rFonts w:ascii="Arial" w:hAnsi="Arial" w:cs="Arial"/>
          <w:color w:val="000000" w:themeColor="text1"/>
        </w:rPr>
        <w:t>“single point of focus”, “open monitoring”, and “</w:t>
      </w:r>
      <w:r w:rsidR="31563AFF" w:rsidRPr="6F439398">
        <w:rPr>
          <w:rFonts w:ascii="Arial" w:hAnsi="Arial" w:cs="Arial"/>
          <w:color w:val="000000" w:themeColor="text1"/>
        </w:rPr>
        <w:t>a</w:t>
      </w:r>
      <w:r w:rsidR="00866A06" w:rsidRPr="6F439398">
        <w:rPr>
          <w:rFonts w:ascii="Arial" w:hAnsi="Arial" w:cs="Arial"/>
          <w:color w:val="000000" w:themeColor="text1"/>
        </w:rPr>
        <w:t xml:space="preserve">ffective or intentional meditation”. </w:t>
      </w:r>
    </w:p>
    <w:p w14:paraId="131ED392" w14:textId="21D5252F" w:rsidR="00C22307" w:rsidRDefault="00C22307" w:rsidP="008D5802">
      <w:pPr>
        <w:spacing w:after="0"/>
        <w:rPr>
          <w:rFonts w:ascii="Arial" w:hAnsi="Arial" w:cs="Arial"/>
          <w:color w:val="000000" w:themeColor="text1"/>
        </w:rPr>
      </w:pPr>
    </w:p>
    <w:p w14:paraId="407FE56D" w14:textId="3346D27D" w:rsidR="00C24A11" w:rsidRDefault="00C24A11" w:rsidP="00C24A1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“Mindfully acknowledging our emotions and taking responsibility for our reactions </w:t>
      </w:r>
      <w:r w:rsidR="00EA2E12">
        <w:rPr>
          <w:rFonts w:ascii="Arial" w:hAnsi="Arial" w:cs="Arial"/>
          <w:color w:val="000000" w:themeColor="text1"/>
        </w:rPr>
        <w:t>lets</w:t>
      </w:r>
      <w:r>
        <w:rPr>
          <w:rFonts w:ascii="Arial" w:hAnsi="Arial" w:cs="Arial"/>
          <w:color w:val="000000" w:themeColor="text1"/>
        </w:rPr>
        <w:t xml:space="preserve"> us recognize more options, choose wiser responses and take control of our behavior.” -Dr. John Yates</w:t>
      </w:r>
    </w:p>
    <w:p w14:paraId="37AD4BB7" w14:textId="77777777" w:rsidR="00C22307" w:rsidRDefault="00C22307" w:rsidP="00C22307">
      <w:pPr>
        <w:pStyle w:val="Heading1"/>
      </w:pPr>
      <w:r>
        <w:t>NOTES: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22307" w14:paraId="51022027" w14:textId="77777777" w:rsidTr="003526BA">
        <w:tc>
          <w:tcPr>
            <w:tcW w:w="10790" w:type="dxa"/>
            <w:tcBorders>
              <w:bottom w:val="single" w:sz="4" w:space="0" w:color="auto"/>
            </w:tcBorders>
          </w:tcPr>
          <w:p w14:paraId="0E3E8EFD" w14:textId="77777777" w:rsidR="00C22307" w:rsidRDefault="00C22307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1003BC8" w14:textId="77777777" w:rsidR="00C22307" w:rsidRDefault="00C22307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26950D9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998505B" w14:textId="77777777" w:rsidR="00C22307" w:rsidRDefault="00C22307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34FAB3E" w14:textId="77777777" w:rsidR="00C22307" w:rsidRDefault="00C22307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322B98FE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D4F812D" w14:textId="77777777" w:rsidR="00C22307" w:rsidRDefault="00C22307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E1B8E36" w14:textId="77777777" w:rsidR="00C22307" w:rsidRDefault="00C22307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6510239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D9906FD" w14:textId="77777777" w:rsidR="00C22307" w:rsidRDefault="00C22307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2ADF307" w14:textId="77777777" w:rsidR="00C22307" w:rsidRDefault="00C22307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58BBB204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CCF24C4" w14:textId="77777777" w:rsidR="00C22307" w:rsidRDefault="00C22307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1C25ECD" w14:textId="77777777" w:rsidR="00C22307" w:rsidRDefault="00C22307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4EBC0421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3A93199" w14:textId="77777777" w:rsidR="00C22307" w:rsidRDefault="00C22307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CE094DE" w14:textId="77777777" w:rsidR="00C22307" w:rsidRDefault="00C22307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7AA9FB15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DF74D04" w14:textId="77777777" w:rsidR="00C22307" w:rsidRDefault="00C22307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35262ED" w14:textId="77777777" w:rsidR="00C22307" w:rsidRDefault="00C22307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2A87BBCE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6123E6D" w14:textId="77777777" w:rsidR="00C22307" w:rsidRDefault="00C22307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4F1C7B8" w14:textId="77777777" w:rsidR="00C22307" w:rsidRDefault="00C22307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00F6C52D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3C9F22" w14:textId="77777777" w:rsidR="00C22307" w:rsidRDefault="00C22307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4B1B844" w14:textId="77777777" w:rsidR="00C22307" w:rsidRDefault="00C22307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BB27C54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5F6F2DE" w14:textId="77777777" w:rsidR="00C22307" w:rsidRDefault="00C22307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DCFE5DF" w14:textId="77777777" w:rsidR="00C22307" w:rsidRDefault="00C22307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5D957D31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958A2A5" w14:textId="77777777" w:rsidR="00C22307" w:rsidRDefault="00C22307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8645ECC" w14:textId="77777777" w:rsidR="00C22307" w:rsidRDefault="00C22307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AF0ACC6" w14:textId="77777777" w:rsidR="00C22307" w:rsidRDefault="00C22307" w:rsidP="00C223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0E20F7F5" w14:textId="77777777" w:rsidR="00C22307" w:rsidRDefault="00C22307" w:rsidP="00C223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4EB9598D" w14:textId="2DC7E844" w:rsidR="00C22307" w:rsidRDefault="00C22307" w:rsidP="008D5802">
      <w:pPr>
        <w:spacing w:after="0"/>
        <w:rPr>
          <w:rFonts w:ascii="Arial" w:hAnsi="Arial" w:cs="Arial"/>
          <w:color w:val="000000" w:themeColor="text1"/>
        </w:rPr>
      </w:pPr>
    </w:p>
    <w:p w14:paraId="692631A5" w14:textId="794B88F0" w:rsidR="000D031B" w:rsidRDefault="000D031B" w:rsidP="008D5802">
      <w:pPr>
        <w:spacing w:after="0"/>
        <w:rPr>
          <w:rFonts w:ascii="Arial" w:hAnsi="Arial" w:cs="Arial"/>
          <w:color w:val="000000" w:themeColor="text1"/>
        </w:rPr>
      </w:pPr>
    </w:p>
    <w:p w14:paraId="24E80BEF" w14:textId="041D8217" w:rsidR="000D031B" w:rsidRDefault="00C24A11" w:rsidP="00C24A11">
      <w:pPr>
        <w:pStyle w:val="Title"/>
        <w:jc w:val="center"/>
        <w:rPr>
          <w:rFonts w:ascii="Arial" w:hAnsi="Arial" w:cs="Arial"/>
          <w:color w:val="000000" w:themeColor="text1"/>
        </w:rPr>
      </w:pPr>
      <w:r>
        <w:lastRenderedPageBreak/>
        <w:t>Mindfulness and meditation training</w:t>
      </w:r>
    </w:p>
    <w:p w14:paraId="2C9BC5CD" w14:textId="7B146DEA" w:rsidR="00383ED3" w:rsidRDefault="00525361" w:rsidP="008D5802">
      <w:pPr>
        <w:spacing w:after="0"/>
        <w:rPr>
          <w:rFonts w:ascii="Arial" w:hAnsi="Arial" w:cs="Arial"/>
          <w:color w:val="000000" w:themeColor="text1"/>
        </w:rPr>
      </w:pPr>
      <w:r w:rsidRPr="009E7CC4">
        <w:rPr>
          <w:rFonts w:ascii="Arial" w:hAnsi="Arial" w:cs="Arial"/>
          <w:noProof/>
          <w:color w:val="F45C21"/>
        </w:rPr>
        <w:drawing>
          <wp:anchor distT="0" distB="0" distL="114300" distR="114300" simplePos="0" relativeHeight="251658240" behindDoc="1" locked="0" layoutInCell="1" allowOverlap="1" wp14:anchorId="11F8CF4D" wp14:editId="57D44846">
            <wp:simplePos x="0" y="0"/>
            <wp:positionH relativeFrom="column">
              <wp:posOffset>941705</wp:posOffset>
            </wp:positionH>
            <wp:positionV relativeFrom="paragraph">
              <wp:posOffset>174625</wp:posOffset>
            </wp:positionV>
            <wp:extent cx="5454015" cy="478536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14:paraId="3C0FE1E1" w14:textId="3A114DFF" w:rsidR="00383ED3" w:rsidRDefault="00383ED3" w:rsidP="008D5802">
      <w:pPr>
        <w:spacing w:after="0"/>
        <w:rPr>
          <w:rFonts w:ascii="Arial" w:hAnsi="Arial" w:cs="Arial"/>
          <w:color w:val="000000" w:themeColor="text1"/>
        </w:rPr>
      </w:pPr>
    </w:p>
    <w:p w14:paraId="29FE8D8C" w14:textId="77777777" w:rsidR="005711C1" w:rsidRDefault="005711C1" w:rsidP="005711C1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1CDA4A20" w14:textId="77777777" w:rsidR="002410BB" w:rsidRDefault="002410BB" w:rsidP="005711C1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12095491" w14:textId="77777777" w:rsidR="002410BB" w:rsidRDefault="002410BB" w:rsidP="005711C1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49FDA253" w14:textId="77777777" w:rsidR="002410BB" w:rsidRDefault="002410BB" w:rsidP="005711C1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6B1357A6" w14:textId="77777777" w:rsidR="002410BB" w:rsidRDefault="002410BB" w:rsidP="005711C1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590E81AA" w14:textId="77777777" w:rsidR="002410BB" w:rsidRDefault="002410BB" w:rsidP="005711C1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0869D61D" w14:textId="77777777" w:rsidR="002410BB" w:rsidRDefault="002410BB" w:rsidP="005711C1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5E491BD7" w14:textId="77777777" w:rsidR="002410BB" w:rsidRDefault="002410BB" w:rsidP="005711C1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5348749B" w14:textId="77777777" w:rsidR="002410BB" w:rsidRDefault="002410BB" w:rsidP="005711C1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43199408" w14:textId="77777777" w:rsidR="002410BB" w:rsidRDefault="002410BB" w:rsidP="005711C1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03AF9231" w14:textId="77777777" w:rsidR="002410BB" w:rsidRDefault="002410BB" w:rsidP="005711C1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5A8B8EA6" w14:textId="77777777" w:rsidR="002410BB" w:rsidRDefault="002410BB" w:rsidP="005711C1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233B9389" w14:textId="77777777" w:rsidR="002410BB" w:rsidRDefault="002410BB" w:rsidP="005711C1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3A9C3581" w14:textId="77777777" w:rsidR="002410BB" w:rsidRDefault="002410BB" w:rsidP="005711C1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1CD83C12" w14:textId="77777777" w:rsidR="002410BB" w:rsidRDefault="002410BB" w:rsidP="005711C1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0C9A2102" w14:textId="10B54E65" w:rsidR="006F196F" w:rsidRDefault="00D06E7A" w:rsidP="005711C1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4"/>
        </w:rPr>
      </w:pPr>
      <w:r>
        <w:rPr>
          <w:rFonts w:ascii="Arial" w:hAnsi="Arial" w:cs="Arial"/>
          <w:b/>
          <w:bCs/>
          <w:color w:val="000000" w:themeColor="text1"/>
          <w:sz w:val="28"/>
          <w:szCs w:val="24"/>
        </w:rPr>
        <w:br/>
      </w:r>
      <w:r w:rsidR="00461001">
        <w:rPr>
          <w:rFonts w:ascii="Arial" w:hAnsi="Arial" w:cs="Arial"/>
          <w:b/>
          <w:bCs/>
          <w:color w:val="000000" w:themeColor="text1"/>
          <w:sz w:val="28"/>
          <w:szCs w:val="24"/>
        </w:rPr>
        <w:t xml:space="preserve">Session </w:t>
      </w:r>
      <w:r w:rsidR="006F196F">
        <w:rPr>
          <w:rFonts w:ascii="Arial" w:hAnsi="Arial" w:cs="Arial"/>
          <w:b/>
          <w:bCs/>
          <w:color w:val="000000" w:themeColor="text1"/>
          <w:sz w:val="28"/>
          <w:szCs w:val="24"/>
        </w:rPr>
        <w:t>Lexicon:</w:t>
      </w:r>
    </w:p>
    <w:p w14:paraId="0AEC9289" w14:textId="52C3985C" w:rsidR="00D22E0C" w:rsidRPr="005711C1" w:rsidRDefault="00D22E0C" w:rsidP="006F196F">
      <w:pPr>
        <w:spacing w:after="240"/>
        <w:rPr>
          <w:rFonts w:ascii="Arial" w:hAnsi="Arial" w:cs="Arial"/>
          <w:color w:val="000000" w:themeColor="text1"/>
        </w:rPr>
      </w:pPr>
      <w:r w:rsidRPr="005711C1">
        <w:rPr>
          <w:rFonts w:ascii="Arial" w:hAnsi="Arial" w:cs="Arial"/>
          <w:b/>
          <w:bCs/>
          <w:color w:val="000000" w:themeColor="text1"/>
        </w:rPr>
        <w:t>Meditation</w:t>
      </w:r>
      <w:r w:rsidRPr="005711C1">
        <w:rPr>
          <w:rFonts w:ascii="Arial" w:hAnsi="Arial" w:cs="Arial"/>
          <w:color w:val="000000" w:themeColor="text1"/>
        </w:rPr>
        <w:t xml:space="preserve"> – </w:t>
      </w:r>
      <w:r w:rsidR="005053FE">
        <w:rPr>
          <w:rFonts w:ascii="Arial" w:hAnsi="Arial" w:cs="Arial"/>
          <w:color w:val="000000" w:themeColor="text1"/>
        </w:rPr>
        <w:t>S</w:t>
      </w:r>
      <w:r w:rsidRPr="005711C1">
        <w:rPr>
          <w:rFonts w:ascii="Arial" w:hAnsi="Arial" w:cs="Arial"/>
          <w:color w:val="000000" w:themeColor="text1"/>
        </w:rPr>
        <w:t>tillness</w:t>
      </w:r>
      <w:r w:rsidR="005053FE">
        <w:rPr>
          <w:rFonts w:ascii="Arial" w:hAnsi="Arial" w:cs="Arial"/>
          <w:color w:val="000000" w:themeColor="text1"/>
        </w:rPr>
        <w:t xml:space="preserve">; </w:t>
      </w:r>
      <w:r w:rsidRPr="005711C1">
        <w:rPr>
          <w:rFonts w:ascii="Arial" w:hAnsi="Arial" w:cs="Arial"/>
          <w:color w:val="000000" w:themeColor="text1"/>
        </w:rPr>
        <w:t>the entire process of quieting your mind and retaining that</w:t>
      </w:r>
      <w:r w:rsidR="001739BE" w:rsidRPr="005711C1">
        <w:rPr>
          <w:rFonts w:ascii="Arial" w:hAnsi="Arial" w:cs="Arial"/>
          <w:color w:val="000000" w:themeColor="text1"/>
        </w:rPr>
        <w:t xml:space="preserve"> mindful awareness</w:t>
      </w:r>
      <w:r w:rsidRPr="005711C1">
        <w:rPr>
          <w:rFonts w:ascii="Arial" w:hAnsi="Arial" w:cs="Arial"/>
          <w:color w:val="000000" w:themeColor="text1"/>
        </w:rPr>
        <w:t xml:space="preserve"> for a length of time</w:t>
      </w:r>
      <w:r w:rsidR="005053FE">
        <w:rPr>
          <w:rFonts w:ascii="Arial" w:hAnsi="Arial" w:cs="Arial"/>
          <w:color w:val="000000" w:themeColor="text1"/>
        </w:rPr>
        <w:t>.</w:t>
      </w:r>
    </w:p>
    <w:p w14:paraId="4A708A55" w14:textId="4FCB6E5C" w:rsidR="00FD54BE" w:rsidRPr="005711C1" w:rsidRDefault="00FD54BE" w:rsidP="006F196F">
      <w:pPr>
        <w:spacing w:after="240"/>
        <w:rPr>
          <w:rFonts w:ascii="Arial" w:hAnsi="Arial" w:cs="Arial"/>
          <w:color w:val="000000" w:themeColor="text1"/>
        </w:rPr>
      </w:pPr>
      <w:r w:rsidRPr="005711C1">
        <w:rPr>
          <w:rFonts w:ascii="Arial" w:hAnsi="Arial" w:cs="Arial"/>
          <w:b/>
          <w:bCs/>
          <w:color w:val="000000" w:themeColor="text1"/>
        </w:rPr>
        <w:t xml:space="preserve">Mindfulness </w:t>
      </w:r>
      <w:r w:rsidRPr="005711C1">
        <w:rPr>
          <w:rFonts w:ascii="Arial" w:hAnsi="Arial" w:cs="Arial"/>
          <w:color w:val="000000" w:themeColor="text1"/>
        </w:rPr>
        <w:t xml:space="preserve">– </w:t>
      </w:r>
      <w:r w:rsidR="005053FE">
        <w:rPr>
          <w:rFonts w:ascii="Arial" w:hAnsi="Arial" w:cs="Arial"/>
          <w:color w:val="000000" w:themeColor="text1"/>
        </w:rPr>
        <w:t>A</w:t>
      </w:r>
      <w:r w:rsidRPr="005711C1">
        <w:rPr>
          <w:rFonts w:ascii="Arial" w:hAnsi="Arial" w:cs="Arial"/>
          <w:color w:val="000000" w:themeColor="text1"/>
        </w:rPr>
        <w:t>wareness</w:t>
      </w:r>
      <w:r w:rsidR="005053FE">
        <w:rPr>
          <w:rFonts w:ascii="Arial" w:hAnsi="Arial" w:cs="Arial"/>
          <w:color w:val="000000" w:themeColor="text1"/>
        </w:rPr>
        <w:t xml:space="preserve">; </w:t>
      </w:r>
      <w:r w:rsidR="007F78DD" w:rsidRPr="005711C1">
        <w:rPr>
          <w:rFonts w:ascii="Arial" w:hAnsi="Arial" w:cs="Arial"/>
          <w:color w:val="000000" w:themeColor="text1"/>
        </w:rPr>
        <w:t xml:space="preserve">being aware of your </w:t>
      </w:r>
      <w:r w:rsidR="007C48F3" w:rsidRPr="005711C1">
        <w:rPr>
          <w:rFonts w:ascii="Arial" w:hAnsi="Arial" w:cs="Arial"/>
          <w:color w:val="000000" w:themeColor="text1"/>
        </w:rPr>
        <w:t>thoughts and sensations without judging them and a heightened awareness of the things</w:t>
      </w:r>
      <w:r w:rsidR="007F78DD" w:rsidRPr="005711C1">
        <w:rPr>
          <w:rFonts w:ascii="Arial" w:hAnsi="Arial" w:cs="Arial"/>
          <w:color w:val="000000" w:themeColor="text1"/>
        </w:rPr>
        <w:t xml:space="preserve"> happening</w:t>
      </w:r>
      <w:r w:rsidR="007C48F3" w:rsidRPr="005711C1">
        <w:rPr>
          <w:rFonts w:ascii="Arial" w:hAnsi="Arial" w:cs="Arial"/>
          <w:color w:val="000000" w:themeColor="text1"/>
        </w:rPr>
        <w:t xml:space="preserve"> around us</w:t>
      </w:r>
      <w:r w:rsidR="005053FE">
        <w:rPr>
          <w:rFonts w:ascii="Arial" w:hAnsi="Arial" w:cs="Arial"/>
          <w:color w:val="000000" w:themeColor="text1"/>
        </w:rPr>
        <w:t>.</w:t>
      </w:r>
    </w:p>
    <w:p w14:paraId="7A217C8F" w14:textId="3463E3B3" w:rsidR="00A27B77" w:rsidRPr="005711C1" w:rsidRDefault="00A27B77" w:rsidP="006F196F">
      <w:pPr>
        <w:spacing w:after="240"/>
        <w:rPr>
          <w:rFonts w:ascii="Arial" w:hAnsi="Arial" w:cs="Arial"/>
          <w:color w:val="000000" w:themeColor="text1"/>
        </w:rPr>
      </w:pPr>
      <w:r w:rsidRPr="005711C1">
        <w:rPr>
          <w:rFonts w:ascii="Arial" w:hAnsi="Arial" w:cs="Arial"/>
          <w:b/>
          <w:bCs/>
          <w:color w:val="000000" w:themeColor="text1"/>
        </w:rPr>
        <w:t xml:space="preserve">Stress </w:t>
      </w:r>
      <w:r w:rsidRPr="005711C1">
        <w:rPr>
          <w:rFonts w:ascii="Arial" w:hAnsi="Arial" w:cs="Arial"/>
          <w:color w:val="000000" w:themeColor="text1"/>
        </w:rPr>
        <w:t xml:space="preserve">(the silent killer): </w:t>
      </w:r>
      <w:r w:rsidR="005053FE">
        <w:rPr>
          <w:rFonts w:ascii="Arial" w:hAnsi="Arial" w:cs="Arial"/>
          <w:color w:val="000000" w:themeColor="text1"/>
        </w:rPr>
        <w:t>T</w:t>
      </w:r>
      <w:r w:rsidRPr="005711C1">
        <w:rPr>
          <w:rFonts w:ascii="Arial" w:hAnsi="Arial" w:cs="Arial"/>
          <w:color w:val="000000" w:themeColor="text1"/>
        </w:rPr>
        <w:t>he non-specific response of the organism to any pressure or demand</w:t>
      </w:r>
      <w:r w:rsidR="005053FE">
        <w:rPr>
          <w:rFonts w:ascii="Arial" w:hAnsi="Arial" w:cs="Arial"/>
          <w:color w:val="000000" w:themeColor="text1"/>
        </w:rPr>
        <w:t>.</w:t>
      </w:r>
    </w:p>
    <w:p w14:paraId="71B46312" w14:textId="2E852E92" w:rsidR="00A27B77" w:rsidRDefault="00A27B77" w:rsidP="006F196F">
      <w:pPr>
        <w:spacing w:after="240"/>
        <w:rPr>
          <w:rFonts w:ascii="Arial" w:hAnsi="Arial" w:cs="Arial"/>
          <w:color w:val="000000" w:themeColor="text1"/>
        </w:rPr>
      </w:pPr>
      <w:r w:rsidRPr="005711C1">
        <w:rPr>
          <w:rFonts w:ascii="Arial" w:hAnsi="Arial" w:cs="Arial"/>
          <w:b/>
          <w:bCs/>
          <w:color w:val="000000" w:themeColor="text1"/>
        </w:rPr>
        <w:t>Stressors</w:t>
      </w:r>
      <w:r w:rsidRPr="005711C1">
        <w:rPr>
          <w:rFonts w:ascii="Arial" w:hAnsi="Arial" w:cs="Arial"/>
          <w:color w:val="000000" w:themeColor="text1"/>
        </w:rPr>
        <w:t xml:space="preserve">: </w:t>
      </w:r>
      <w:r w:rsidR="005053FE">
        <w:rPr>
          <w:rFonts w:ascii="Arial" w:hAnsi="Arial" w:cs="Arial"/>
          <w:color w:val="000000" w:themeColor="text1"/>
        </w:rPr>
        <w:t>I</w:t>
      </w:r>
      <w:r w:rsidRPr="005711C1">
        <w:rPr>
          <w:rFonts w:ascii="Arial" w:hAnsi="Arial" w:cs="Arial"/>
          <w:color w:val="000000" w:themeColor="text1"/>
        </w:rPr>
        <w:t>nternal (thoughts) and external (nearly getting hit by a bus)</w:t>
      </w:r>
      <w:r w:rsidR="00407672">
        <w:rPr>
          <w:rFonts w:ascii="Arial" w:hAnsi="Arial" w:cs="Arial"/>
          <w:color w:val="000000" w:themeColor="text1"/>
        </w:rPr>
        <w:t xml:space="preserve"> experiences in which </w:t>
      </w:r>
      <w:r w:rsidRPr="005711C1">
        <w:rPr>
          <w:rFonts w:ascii="Arial" w:hAnsi="Arial" w:cs="Arial"/>
          <w:color w:val="000000" w:themeColor="text1"/>
        </w:rPr>
        <w:t>your body responds the same way</w:t>
      </w:r>
      <w:r w:rsidR="005053FE">
        <w:rPr>
          <w:rFonts w:ascii="Arial" w:hAnsi="Arial" w:cs="Arial"/>
          <w:color w:val="000000" w:themeColor="text1"/>
        </w:rPr>
        <w:t>.</w:t>
      </w:r>
    </w:p>
    <w:p w14:paraId="46585B13" w14:textId="77777777" w:rsidR="002410BB" w:rsidRPr="005711C1" w:rsidRDefault="002410BB" w:rsidP="006F196F">
      <w:pPr>
        <w:spacing w:after="240"/>
        <w:rPr>
          <w:rFonts w:ascii="Arial" w:hAnsi="Arial" w:cs="Arial"/>
          <w:color w:val="000000" w:themeColor="text1"/>
        </w:rPr>
      </w:pPr>
    </w:p>
    <w:p w14:paraId="1BF66DD4" w14:textId="084D1F9E" w:rsidR="008D5802" w:rsidRDefault="00462227" w:rsidP="008D5802">
      <w:pPr>
        <w:pStyle w:val="Heading1"/>
      </w:pPr>
      <w:r>
        <w:lastRenderedPageBreak/>
        <w:t xml:space="preserve">Reflections </w:t>
      </w:r>
      <w:r w:rsidR="00AD7FCA">
        <w:t>from</w:t>
      </w:r>
      <w:r>
        <w:t xml:space="preserve"> your meditation practice</w:t>
      </w:r>
      <w:r w:rsidR="008D5802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D5802" w14:paraId="4BCD6AA2" w14:textId="77777777" w:rsidTr="00ED3B47">
        <w:tc>
          <w:tcPr>
            <w:tcW w:w="10790" w:type="dxa"/>
            <w:tcBorders>
              <w:bottom w:val="single" w:sz="4" w:space="0" w:color="auto"/>
            </w:tcBorders>
          </w:tcPr>
          <w:p w14:paraId="57E02FC3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E952C32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67AA44DA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28094FB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9E029A4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0A20BAFE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A205BF4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67463AE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3E5728BD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4B25F44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9FD87FF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40A988DF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0C2B21A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8376850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2062B280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2F4BB9D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1CE3F64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15AD8F66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566A3CF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DA6DE5E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390A3FB3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E62E7F7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369B323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0CF3305D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93A84C7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5049C76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45FF7F60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8931CED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EC99253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224888E5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5C65E36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61943BD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3B88DDC" w14:textId="77777777" w:rsidR="008D5802" w:rsidRDefault="008D5802" w:rsidP="008D5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35A0B" w14:paraId="4505F3C3" w14:textId="77777777" w:rsidTr="003526BA">
        <w:tc>
          <w:tcPr>
            <w:tcW w:w="10790" w:type="dxa"/>
            <w:tcBorders>
              <w:bottom w:val="single" w:sz="4" w:space="0" w:color="auto"/>
            </w:tcBorders>
          </w:tcPr>
          <w:p w14:paraId="548D1FB3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1A2AA57C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0656299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C844A7F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42D8DD1B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11B3420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BABA4AA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5AB86D33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4A73C5D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EC3704F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5E51E0B6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04229F2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55022C0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3D42103B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6269278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0CDABBC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5D28E4B6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A758578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98E24DB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5F4D1776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4DAFD67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037FF61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4F12A908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B89E0EF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3870D35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327B0409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9EB7EA3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A65E7D0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25A9E4A1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568F48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7C397F7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1B4BEBF" w14:textId="77777777" w:rsidR="00935A0B" w:rsidRDefault="00935A0B" w:rsidP="00935A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28C0C29A" w14:textId="77777777" w:rsidR="0007587A" w:rsidRPr="0007587A" w:rsidRDefault="0007587A" w:rsidP="006536B1"/>
    <w:sectPr w:rsidR="0007587A" w:rsidRPr="0007587A" w:rsidSect="009316C8">
      <w:footerReference w:type="defaul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3B92" w14:textId="77777777" w:rsidR="006B1E00" w:rsidRDefault="006B1E00" w:rsidP="00AC1219">
      <w:pPr>
        <w:spacing w:after="0" w:line="240" w:lineRule="auto"/>
      </w:pPr>
      <w:r>
        <w:separator/>
      </w:r>
    </w:p>
  </w:endnote>
  <w:endnote w:type="continuationSeparator" w:id="0">
    <w:p w14:paraId="520924E5" w14:textId="77777777" w:rsidR="006B1E00" w:rsidRDefault="006B1E00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E226" w14:textId="45F2ED1E" w:rsidR="00AC1219" w:rsidRDefault="001A07E1" w:rsidP="001A07E1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18BA4" wp14:editId="6F7FBA9A">
          <wp:simplePos x="0" y="0"/>
          <wp:positionH relativeFrom="column">
            <wp:posOffset>-388620</wp:posOffset>
          </wp:positionH>
          <wp:positionV relativeFrom="paragraph">
            <wp:posOffset>-76200</wp:posOffset>
          </wp:positionV>
          <wp:extent cx="2327910" cy="4572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F439398">
      <w:t>Explorations in Mindfulness - 1</w:t>
    </w:r>
    <w:r w:rsidR="6F439398" w:rsidRPr="00A25FE7">
      <w:rPr>
        <w:vertAlign w:val="superscript"/>
      </w:rPr>
      <w:t>st</w:t>
    </w:r>
    <w:r w:rsidR="6F439398">
      <w:t xml:space="preserve"> Session Handout Packet - page </w:t>
    </w:r>
    <w:r w:rsidR="002C4299">
      <w:fldChar w:fldCharType="begin"/>
    </w:r>
    <w:r w:rsidR="002C4299">
      <w:instrText xml:space="preserve"> PAGE   \* MERGEFORMAT </w:instrText>
    </w:r>
    <w:r w:rsidR="002C4299">
      <w:fldChar w:fldCharType="separate"/>
    </w:r>
    <w:r w:rsidR="6F439398">
      <w:t>1</w:t>
    </w:r>
    <w:r w:rsidR="002C42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2CED" w14:textId="77777777" w:rsidR="006B1E00" w:rsidRDefault="006B1E00" w:rsidP="00AC1219">
      <w:pPr>
        <w:spacing w:after="0" w:line="240" w:lineRule="auto"/>
      </w:pPr>
      <w:r>
        <w:separator/>
      </w:r>
    </w:p>
  </w:footnote>
  <w:footnote w:type="continuationSeparator" w:id="0">
    <w:p w14:paraId="1ED9B1FB" w14:textId="77777777" w:rsidR="006B1E00" w:rsidRDefault="006B1E00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49D8"/>
    <w:multiLevelType w:val="hybridMultilevel"/>
    <w:tmpl w:val="6EB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42437"/>
    <w:multiLevelType w:val="hybridMultilevel"/>
    <w:tmpl w:val="3354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744D1"/>
    <w:multiLevelType w:val="hybridMultilevel"/>
    <w:tmpl w:val="7A9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307D6"/>
    <w:multiLevelType w:val="hybridMultilevel"/>
    <w:tmpl w:val="817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2"/>
  </w:num>
  <w:num w:numId="5">
    <w:abstractNumId w:val="18"/>
  </w:num>
  <w:num w:numId="6">
    <w:abstractNumId w:val="16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15"/>
  </w:num>
  <w:num w:numId="14">
    <w:abstractNumId w:val="4"/>
  </w:num>
  <w:num w:numId="15">
    <w:abstractNumId w:val="10"/>
  </w:num>
  <w:num w:numId="16">
    <w:abstractNumId w:val="6"/>
  </w:num>
  <w:num w:numId="17">
    <w:abstractNumId w:val="14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077128"/>
    <w:rsid w:val="000B06DC"/>
    <w:rsid w:val="000D031B"/>
    <w:rsid w:val="000F14EB"/>
    <w:rsid w:val="001607A6"/>
    <w:rsid w:val="001711D9"/>
    <w:rsid w:val="001739BE"/>
    <w:rsid w:val="00187553"/>
    <w:rsid w:val="001A07E1"/>
    <w:rsid w:val="001A46B9"/>
    <w:rsid w:val="001C155C"/>
    <w:rsid w:val="001D16ED"/>
    <w:rsid w:val="001D2867"/>
    <w:rsid w:val="00236472"/>
    <w:rsid w:val="002410BB"/>
    <w:rsid w:val="00287175"/>
    <w:rsid w:val="002C4299"/>
    <w:rsid w:val="002D323E"/>
    <w:rsid w:val="002E3F88"/>
    <w:rsid w:val="002F6C1D"/>
    <w:rsid w:val="0030509A"/>
    <w:rsid w:val="00320F8E"/>
    <w:rsid w:val="00321C45"/>
    <w:rsid w:val="00326FE3"/>
    <w:rsid w:val="00331FF2"/>
    <w:rsid w:val="003542D7"/>
    <w:rsid w:val="00383D02"/>
    <w:rsid w:val="00383ED3"/>
    <w:rsid w:val="003B1FD3"/>
    <w:rsid w:val="003E04B9"/>
    <w:rsid w:val="003F57A5"/>
    <w:rsid w:val="00407672"/>
    <w:rsid w:val="00414D74"/>
    <w:rsid w:val="00426352"/>
    <w:rsid w:val="00461001"/>
    <w:rsid w:val="00462227"/>
    <w:rsid w:val="0047598F"/>
    <w:rsid w:val="00497B03"/>
    <w:rsid w:val="004A0076"/>
    <w:rsid w:val="004A28F7"/>
    <w:rsid w:val="004B3514"/>
    <w:rsid w:val="004C499F"/>
    <w:rsid w:val="004D024C"/>
    <w:rsid w:val="004E5170"/>
    <w:rsid w:val="005053FE"/>
    <w:rsid w:val="00513BB1"/>
    <w:rsid w:val="00513CE3"/>
    <w:rsid w:val="00525361"/>
    <w:rsid w:val="005553AB"/>
    <w:rsid w:val="00567E5A"/>
    <w:rsid w:val="005711C1"/>
    <w:rsid w:val="00572A56"/>
    <w:rsid w:val="005C752B"/>
    <w:rsid w:val="005E613C"/>
    <w:rsid w:val="005E6B98"/>
    <w:rsid w:val="006145DC"/>
    <w:rsid w:val="00647DD3"/>
    <w:rsid w:val="006536B1"/>
    <w:rsid w:val="006A7030"/>
    <w:rsid w:val="006B1E00"/>
    <w:rsid w:val="006E7131"/>
    <w:rsid w:val="006F196F"/>
    <w:rsid w:val="007079BE"/>
    <w:rsid w:val="007153DE"/>
    <w:rsid w:val="00722F07"/>
    <w:rsid w:val="00724B30"/>
    <w:rsid w:val="00745EB6"/>
    <w:rsid w:val="00752F49"/>
    <w:rsid w:val="0076738E"/>
    <w:rsid w:val="007743E5"/>
    <w:rsid w:val="00781C10"/>
    <w:rsid w:val="007A1502"/>
    <w:rsid w:val="007C48F3"/>
    <w:rsid w:val="007D24FD"/>
    <w:rsid w:val="007F78DD"/>
    <w:rsid w:val="00801678"/>
    <w:rsid w:val="00824B42"/>
    <w:rsid w:val="008436AF"/>
    <w:rsid w:val="00866A06"/>
    <w:rsid w:val="008735F9"/>
    <w:rsid w:val="00897030"/>
    <w:rsid w:val="008B60B3"/>
    <w:rsid w:val="008D5802"/>
    <w:rsid w:val="008E527F"/>
    <w:rsid w:val="008F2E56"/>
    <w:rsid w:val="009021A0"/>
    <w:rsid w:val="009316C8"/>
    <w:rsid w:val="00935A0B"/>
    <w:rsid w:val="00952F9D"/>
    <w:rsid w:val="00957EFA"/>
    <w:rsid w:val="0098446F"/>
    <w:rsid w:val="009873F2"/>
    <w:rsid w:val="009B6F53"/>
    <w:rsid w:val="009D1A9E"/>
    <w:rsid w:val="009D2A14"/>
    <w:rsid w:val="009D3098"/>
    <w:rsid w:val="009E7CC4"/>
    <w:rsid w:val="009F4BCE"/>
    <w:rsid w:val="00A154D6"/>
    <w:rsid w:val="00A27B77"/>
    <w:rsid w:val="00A324DF"/>
    <w:rsid w:val="00A727E9"/>
    <w:rsid w:val="00AB3E91"/>
    <w:rsid w:val="00AB55A0"/>
    <w:rsid w:val="00AC1219"/>
    <w:rsid w:val="00AC52FD"/>
    <w:rsid w:val="00AD711B"/>
    <w:rsid w:val="00AD7FCA"/>
    <w:rsid w:val="00AE470D"/>
    <w:rsid w:val="00AE48ED"/>
    <w:rsid w:val="00AE67F0"/>
    <w:rsid w:val="00B23797"/>
    <w:rsid w:val="00B513C7"/>
    <w:rsid w:val="00B65B47"/>
    <w:rsid w:val="00B840AE"/>
    <w:rsid w:val="00BF77F0"/>
    <w:rsid w:val="00C22307"/>
    <w:rsid w:val="00C24A11"/>
    <w:rsid w:val="00C305DA"/>
    <w:rsid w:val="00C402D0"/>
    <w:rsid w:val="00CA1239"/>
    <w:rsid w:val="00CA3E03"/>
    <w:rsid w:val="00CA73F8"/>
    <w:rsid w:val="00CC6AF2"/>
    <w:rsid w:val="00CD3A84"/>
    <w:rsid w:val="00CF2233"/>
    <w:rsid w:val="00D06E7A"/>
    <w:rsid w:val="00D1451C"/>
    <w:rsid w:val="00D22275"/>
    <w:rsid w:val="00D22E0C"/>
    <w:rsid w:val="00D24FE4"/>
    <w:rsid w:val="00D537C2"/>
    <w:rsid w:val="00D6635B"/>
    <w:rsid w:val="00DB6006"/>
    <w:rsid w:val="00DB61CA"/>
    <w:rsid w:val="00DD786B"/>
    <w:rsid w:val="00E01593"/>
    <w:rsid w:val="00E16617"/>
    <w:rsid w:val="00E2105A"/>
    <w:rsid w:val="00EA2E12"/>
    <w:rsid w:val="00EB3D7E"/>
    <w:rsid w:val="00EF2883"/>
    <w:rsid w:val="00F11117"/>
    <w:rsid w:val="00F22923"/>
    <w:rsid w:val="00F4234A"/>
    <w:rsid w:val="00F57968"/>
    <w:rsid w:val="00F8689D"/>
    <w:rsid w:val="00F879C0"/>
    <w:rsid w:val="00FD329C"/>
    <w:rsid w:val="00FD54BE"/>
    <w:rsid w:val="31563AFF"/>
    <w:rsid w:val="6F439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042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042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00042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00042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8D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D5802"/>
  </w:style>
  <w:style w:type="paragraph" w:customStyle="1" w:styleId="paragraph">
    <w:name w:val="paragraph"/>
    <w:basedOn w:val="Normal"/>
    <w:rsid w:val="008D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5AAF9B-9D05-483C-9815-18D7EF8413EC}" type="doc">
      <dgm:prSet loTypeId="urn:diagrams.loki3.com/Bracke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4EF4FF9-A789-4829-8C19-A50144EBDDD0}">
      <dgm:prSet custT="1"/>
      <dgm:spPr/>
      <dgm:t>
        <a:bodyPr/>
        <a:lstStyle/>
        <a:p>
          <a:r>
            <a:rPr lang="en-US" sz="1100"/>
            <a:t>Metabolic and digestion issues</a:t>
          </a:r>
        </a:p>
      </dgm:t>
    </dgm:pt>
    <dgm:pt modelId="{4025328F-600D-4353-8ECD-4567F113BA30}" type="parTrans" cxnId="{1D46B48F-FABA-4396-9D2C-B444FC27301C}">
      <dgm:prSet/>
      <dgm:spPr/>
      <dgm:t>
        <a:bodyPr/>
        <a:lstStyle/>
        <a:p>
          <a:endParaRPr lang="en-US"/>
        </a:p>
      </dgm:t>
    </dgm:pt>
    <dgm:pt modelId="{8C34F216-05E5-44D0-B702-7CAD5D916B3E}" type="sibTrans" cxnId="{1D46B48F-FABA-4396-9D2C-B444FC27301C}">
      <dgm:prSet/>
      <dgm:spPr/>
      <dgm:t>
        <a:bodyPr/>
        <a:lstStyle/>
        <a:p>
          <a:endParaRPr lang="en-US"/>
        </a:p>
      </dgm:t>
    </dgm:pt>
    <dgm:pt modelId="{93FD90E1-8751-461E-97B1-61E2E373EA47}">
      <dgm:prSet custT="1"/>
      <dgm:spPr/>
      <dgm:t>
        <a:bodyPr/>
        <a:lstStyle/>
        <a:p>
          <a:r>
            <a:rPr lang="en-US" sz="1100"/>
            <a:t>Increased risk of diabetes</a:t>
          </a:r>
        </a:p>
      </dgm:t>
    </dgm:pt>
    <dgm:pt modelId="{4B964CC5-AAC6-4FCB-AC04-06297FA8CAFF}" type="parTrans" cxnId="{CD515FEF-FFAF-4409-A0A0-C5B7F3B0A924}">
      <dgm:prSet/>
      <dgm:spPr/>
      <dgm:t>
        <a:bodyPr/>
        <a:lstStyle/>
        <a:p>
          <a:endParaRPr lang="en-US"/>
        </a:p>
      </dgm:t>
    </dgm:pt>
    <dgm:pt modelId="{43D43A2B-387E-45F4-A6A2-C36B87BFD296}" type="sibTrans" cxnId="{CD515FEF-FFAF-4409-A0A0-C5B7F3B0A924}">
      <dgm:prSet/>
      <dgm:spPr/>
      <dgm:t>
        <a:bodyPr/>
        <a:lstStyle/>
        <a:p>
          <a:endParaRPr lang="en-US"/>
        </a:p>
      </dgm:t>
    </dgm:pt>
    <dgm:pt modelId="{7A464692-A988-41BF-8A79-F4D1A2997402}">
      <dgm:prSet custT="1"/>
      <dgm:spPr/>
      <dgm:t>
        <a:bodyPr/>
        <a:lstStyle/>
        <a:p>
          <a:r>
            <a:rPr lang="en-US" sz="1100"/>
            <a:t>Poorer memory and cognition</a:t>
          </a:r>
        </a:p>
      </dgm:t>
    </dgm:pt>
    <dgm:pt modelId="{60895D43-38BC-402D-A330-4665D74AA1AA}" type="parTrans" cxnId="{9F8E301B-F469-4934-B540-0C94797FBC97}">
      <dgm:prSet/>
      <dgm:spPr/>
      <dgm:t>
        <a:bodyPr/>
        <a:lstStyle/>
        <a:p>
          <a:endParaRPr lang="en-US"/>
        </a:p>
      </dgm:t>
    </dgm:pt>
    <dgm:pt modelId="{1387C4D5-5E61-473D-9C7E-B2EAD5D561C8}" type="sibTrans" cxnId="{9F8E301B-F469-4934-B540-0C94797FBC97}">
      <dgm:prSet/>
      <dgm:spPr/>
      <dgm:t>
        <a:bodyPr/>
        <a:lstStyle/>
        <a:p>
          <a:endParaRPr lang="en-US"/>
        </a:p>
      </dgm:t>
    </dgm:pt>
    <dgm:pt modelId="{F0767A0F-C0A8-4BD9-A027-15445FC86E2F}">
      <dgm:prSet custT="1"/>
      <dgm:spPr/>
      <dgm:t>
        <a:bodyPr/>
        <a:lstStyle/>
        <a:p>
          <a:r>
            <a:rPr lang="en-US" sz="1100"/>
            <a:t>Increased chronic pain</a:t>
          </a:r>
        </a:p>
      </dgm:t>
    </dgm:pt>
    <dgm:pt modelId="{54A48AE0-A49E-4C89-8D50-78D444382132}" type="parTrans" cxnId="{70535376-B9E8-4375-B6E5-201AE4BF2D24}">
      <dgm:prSet/>
      <dgm:spPr/>
      <dgm:t>
        <a:bodyPr/>
        <a:lstStyle/>
        <a:p>
          <a:endParaRPr lang="en-US"/>
        </a:p>
      </dgm:t>
    </dgm:pt>
    <dgm:pt modelId="{BA744325-1F1B-43F0-99C3-29C14F222E0F}" type="sibTrans" cxnId="{70535376-B9E8-4375-B6E5-201AE4BF2D24}">
      <dgm:prSet/>
      <dgm:spPr/>
      <dgm:t>
        <a:bodyPr/>
        <a:lstStyle/>
        <a:p>
          <a:endParaRPr lang="en-US"/>
        </a:p>
      </dgm:t>
    </dgm:pt>
    <dgm:pt modelId="{3F377067-EDB5-4E49-B45B-4F98DA343582}">
      <dgm:prSet custT="1"/>
      <dgm:spPr/>
      <dgm:t>
        <a:bodyPr/>
        <a:lstStyle/>
        <a:p>
          <a:r>
            <a:rPr lang="en-US" sz="1100"/>
            <a:t>Suppressed immune system</a:t>
          </a:r>
        </a:p>
      </dgm:t>
    </dgm:pt>
    <dgm:pt modelId="{AA3552D0-99AE-434E-921B-9646582DEE82}" type="parTrans" cxnId="{2A50C621-A387-4C45-8148-CB3E778B9B75}">
      <dgm:prSet/>
      <dgm:spPr/>
      <dgm:t>
        <a:bodyPr/>
        <a:lstStyle/>
        <a:p>
          <a:endParaRPr lang="en-US"/>
        </a:p>
      </dgm:t>
    </dgm:pt>
    <dgm:pt modelId="{48894BE4-AE64-465A-BD97-AB089A6C7CC4}" type="sibTrans" cxnId="{2A50C621-A387-4C45-8148-CB3E778B9B75}">
      <dgm:prSet/>
      <dgm:spPr/>
      <dgm:t>
        <a:bodyPr/>
        <a:lstStyle/>
        <a:p>
          <a:endParaRPr lang="en-US"/>
        </a:p>
      </dgm:t>
    </dgm:pt>
    <dgm:pt modelId="{BC46B1E3-D8CC-472D-9090-3C1D5ED264DE}">
      <dgm:prSet custT="1"/>
      <dgm:spPr/>
      <dgm:t>
        <a:bodyPr/>
        <a:lstStyle/>
        <a:p>
          <a:r>
            <a:rPr lang="en-US" sz="1100"/>
            <a:t>Increased feelings of depression and anxiety</a:t>
          </a:r>
        </a:p>
      </dgm:t>
    </dgm:pt>
    <dgm:pt modelId="{1977EB95-A8D1-44FC-863A-A9AA55B80C7F}" type="parTrans" cxnId="{58144751-008E-4C90-814A-09A5C7A6C069}">
      <dgm:prSet/>
      <dgm:spPr/>
      <dgm:t>
        <a:bodyPr/>
        <a:lstStyle/>
        <a:p>
          <a:endParaRPr lang="en-US"/>
        </a:p>
      </dgm:t>
    </dgm:pt>
    <dgm:pt modelId="{BAC8A478-E260-4456-B72C-163E69563958}" type="sibTrans" cxnId="{58144751-008E-4C90-814A-09A5C7A6C069}">
      <dgm:prSet/>
      <dgm:spPr/>
      <dgm:t>
        <a:bodyPr/>
        <a:lstStyle/>
        <a:p>
          <a:endParaRPr lang="en-US"/>
        </a:p>
      </dgm:t>
    </dgm:pt>
    <dgm:pt modelId="{52099575-657A-4920-93DA-5A15B5234507}">
      <dgm:prSet custT="1"/>
      <dgm:spPr/>
      <dgm:t>
        <a:bodyPr/>
        <a:lstStyle/>
        <a:p>
          <a:r>
            <a:rPr lang="en-US" sz="1100"/>
            <a:t>Insomnia</a:t>
          </a:r>
        </a:p>
      </dgm:t>
    </dgm:pt>
    <dgm:pt modelId="{05D246D0-DDDC-4254-931C-DBA68E0BBE9C}" type="parTrans" cxnId="{A67F2F8E-225F-403F-B9E1-855B5D48CC20}">
      <dgm:prSet/>
      <dgm:spPr/>
      <dgm:t>
        <a:bodyPr/>
        <a:lstStyle/>
        <a:p>
          <a:endParaRPr lang="en-US"/>
        </a:p>
      </dgm:t>
    </dgm:pt>
    <dgm:pt modelId="{95CECE2F-51A5-4E88-A11A-494D9F649EFF}" type="sibTrans" cxnId="{A67F2F8E-225F-403F-B9E1-855B5D48CC20}">
      <dgm:prSet/>
      <dgm:spPr/>
      <dgm:t>
        <a:bodyPr/>
        <a:lstStyle/>
        <a:p>
          <a:endParaRPr lang="en-US"/>
        </a:p>
      </dgm:t>
    </dgm:pt>
    <dgm:pt modelId="{8925E803-81AC-48FA-9DE2-836288C72C05}">
      <dgm:prSet custT="1"/>
      <dgm:spPr/>
      <dgm:t>
        <a:bodyPr/>
        <a:lstStyle/>
        <a:p>
          <a:r>
            <a:rPr lang="en-US" sz="1100"/>
            <a:t>Impaired judgement</a:t>
          </a:r>
        </a:p>
      </dgm:t>
    </dgm:pt>
    <dgm:pt modelId="{7EAAA6CF-22A7-47B9-8474-A4C78F4579E1}" type="parTrans" cxnId="{61817867-1D10-4774-899C-0E8195C931DB}">
      <dgm:prSet/>
      <dgm:spPr/>
      <dgm:t>
        <a:bodyPr/>
        <a:lstStyle/>
        <a:p>
          <a:endParaRPr lang="en-US"/>
        </a:p>
      </dgm:t>
    </dgm:pt>
    <dgm:pt modelId="{2F010350-4C7D-4CA2-937A-235D2ECBDE70}" type="sibTrans" cxnId="{61817867-1D10-4774-899C-0E8195C931DB}">
      <dgm:prSet/>
      <dgm:spPr/>
      <dgm:t>
        <a:bodyPr/>
        <a:lstStyle/>
        <a:p>
          <a:endParaRPr lang="en-US"/>
        </a:p>
      </dgm:t>
    </dgm:pt>
    <dgm:pt modelId="{228B9CC3-0707-4945-A1F7-FBB42E4B1CEB}">
      <dgm:prSet custT="1"/>
      <dgm:spPr/>
      <dgm:t>
        <a:bodyPr/>
        <a:lstStyle/>
        <a:p>
          <a:r>
            <a:rPr lang="en-US" sz="1100"/>
            <a:t>Fatigue </a:t>
          </a:r>
        </a:p>
      </dgm:t>
    </dgm:pt>
    <dgm:pt modelId="{28C3C3AE-23AB-496D-A96B-EECC575D4DAF}" type="parTrans" cxnId="{B1E3D8BC-E423-4645-AA92-D5E30D6B5E8A}">
      <dgm:prSet/>
      <dgm:spPr/>
      <dgm:t>
        <a:bodyPr/>
        <a:lstStyle/>
        <a:p>
          <a:endParaRPr lang="en-US"/>
        </a:p>
      </dgm:t>
    </dgm:pt>
    <dgm:pt modelId="{D403342D-E48C-4A60-87AD-635DE69C8BBB}" type="sibTrans" cxnId="{B1E3D8BC-E423-4645-AA92-D5E30D6B5E8A}">
      <dgm:prSet/>
      <dgm:spPr/>
      <dgm:t>
        <a:bodyPr/>
        <a:lstStyle/>
        <a:p>
          <a:endParaRPr lang="en-US"/>
        </a:p>
      </dgm:t>
    </dgm:pt>
    <dgm:pt modelId="{3F0476E9-7520-44B4-8DAF-99F278B965DB}">
      <dgm:prSet custT="1"/>
      <dgm:spPr/>
      <dgm:t>
        <a:bodyPr/>
        <a:lstStyle/>
        <a:p>
          <a:r>
            <a:rPr lang="en-US" sz="1100"/>
            <a:t>Irritability</a:t>
          </a:r>
        </a:p>
      </dgm:t>
    </dgm:pt>
    <dgm:pt modelId="{484976C8-223C-41BA-ABC0-FE718C067977}" type="parTrans" cxnId="{11DCD250-0CF6-40C8-A150-8706B1EB8E1D}">
      <dgm:prSet/>
      <dgm:spPr/>
      <dgm:t>
        <a:bodyPr/>
        <a:lstStyle/>
        <a:p>
          <a:endParaRPr lang="en-US"/>
        </a:p>
      </dgm:t>
    </dgm:pt>
    <dgm:pt modelId="{D0590BAE-2189-4353-A740-F286FB1D9C40}" type="sibTrans" cxnId="{11DCD250-0CF6-40C8-A150-8706B1EB8E1D}">
      <dgm:prSet/>
      <dgm:spPr/>
      <dgm:t>
        <a:bodyPr/>
        <a:lstStyle/>
        <a:p>
          <a:endParaRPr lang="en-US"/>
        </a:p>
      </dgm:t>
    </dgm:pt>
    <dgm:pt modelId="{2C3219F7-9206-48BE-B803-03AC8FBF493B}">
      <dgm:prSet custT="1"/>
      <dgm:spPr/>
      <dgm:t>
        <a:bodyPr/>
        <a:lstStyle/>
        <a:p>
          <a:r>
            <a:rPr lang="en-US" sz="1100"/>
            <a:t>Becoming more accident prone</a:t>
          </a:r>
        </a:p>
      </dgm:t>
    </dgm:pt>
    <dgm:pt modelId="{BD885D21-379F-4F0E-8F5C-1241E6D473EC}" type="parTrans" cxnId="{D40609D0-F8BF-4CE2-973D-16523300A5A4}">
      <dgm:prSet/>
      <dgm:spPr/>
      <dgm:t>
        <a:bodyPr/>
        <a:lstStyle/>
        <a:p>
          <a:endParaRPr lang="en-US"/>
        </a:p>
      </dgm:t>
    </dgm:pt>
    <dgm:pt modelId="{ED215D10-D0CD-4851-8A29-9AEA721021A3}" type="sibTrans" cxnId="{D40609D0-F8BF-4CE2-973D-16523300A5A4}">
      <dgm:prSet/>
      <dgm:spPr/>
      <dgm:t>
        <a:bodyPr/>
        <a:lstStyle/>
        <a:p>
          <a:endParaRPr lang="en-US"/>
        </a:p>
      </dgm:t>
    </dgm:pt>
    <dgm:pt modelId="{9E407986-F2E5-4AB2-A49A-378107B3C017}">
      <dgm:prSet phldrT="[Text]" custT="1"/>
      <dgm:spPr/>
      <dgm:t>
        <a:bodyPr/>
        <a:lstStyle/>
        <a:p>
          <a:r>
            <a:rPr lang="en-US" sz="1100"/>
            <a:t>Risks of Stress</a:t>
          </a:r>
        </a:p>
      </dgm:t>
    </dgm:pt>
    <dgm:pt modelId="{2C9CDB09-0B58-41F2-AD22-963CA42E82F2}" type="sibTrans" cxnId="{F7E7D711-EDF9-4411-8112-381E3282A6BA}">
      <dgm:prSet/>
      <dgm:spPr/>
      <dgm:t>
        <a:bodyPr/>
        <a:lstStyle/>
        <a:p>
          <a:endParaRPr lang="en-US"/>
        </a:p>
      </dgm:t>
    </dgm:pt>
    <dgm:pt modelId="{12FEF669-E3ED-4CE2-85E7-3D95C8019148}" type="parTrans" cxnId="{F7E7D711-EDF9-4411-8112-381E3282A6BA}">
      <dgm:prSet/>
      <dgm:spPr/>
      <dgm:t>
        <a:bodyPr/>
        <a:lstStyle/>
        <a:p>
          <a:endParaRPr lang="en-US"/>
        </a:p>
      </dgm:t>
    </dgm:pt>
    <dgm:pt modelId="{727C16BA-F49C-4AA2-B9F1-819272AD81F7}">
      <dgm:prSet custT="1"/>
      <dgm:spPr/>
      <dgm:t>
        <a:bodyPr/>
        <a:lstStyle/>
        <a:p>
          <a:r>
            <a:rPr lang="en-US" sz="1100"/>
            <a:t>Physiological Benefits of Mindfulness and Meditation Training</a:t>
          </a:r>
        </a:p>
      </dgm:t>
    </dgm:pt>
    <dgm:pt modelId="{2EFFE1E9-9349-44A8-8A6D-43108B11D532}" type="parTrans" cxnId="{4DD702CE-24EF-40D0-8E5D-9E8913A61D2B}">
      <dgm:prSet/>
      <dgm:spPr/>
      <dgm:t>
        <a:bodyPr/>
        <a:lstStyle/>
        <a:p>
          <a:endParaRPr lang="en-US"/>
        </a:p>
      </dgm:t>
    </dgm:pt>
    <dgm:pt modelId="{CCBC5625-B298-4E8C-AEB9-877058E6D912}" type="sibTrans" cxnId="{4DD702CE-24EF-40D0-8E5D-9E8913A61D2B}">
      <dgm:prSet/>
      <dgm:spPr/>
      <dgm:t>
        <a:bodyPr/>
        <a:lstStyle/>
        <a:p>
          <a:endParaRPr lang="en-US"/>
        </a:p>
      </dgm:t>
    </dgm:pt>
    <dgm:pt modelId="{2EC24837-637C-4F7C-928A-B793A98EDF63}">
      <dgm:prSet custT="1"/>
      <dgm:spPr/>
      <dgm:t>
        <a:bodyPr/>
        <a:lstStyle/>
        <a:p>
          <a:r>
            <a:rPr lang="en-US" sz="1100"/>
            <a:t>Lower cholesterol</a:t>
          </a:r>
        </a:p>
      </dgm:t>
    </dgm:pt>
    <dgm:pt modelId="{4A2217A9-D884-4A4C-9AAF-3965E36DEF60}" type="parTrans" cxnId="{C7A7DAFB-94F2-41DF-AA7C-CC93B47C8081}">
      <dgm:prSet/>
      <dgm:spPr/>
      <dgm:t>
        <a:bodyPr/>
        <a:lstStyle/>
        <a:p>
          <a:endParaRPr lang="en-US"/>
        </a:p>
      </dgm:t>
    </dgm:pt>
    <dgm:pt modelId="{7AEBB1BE-DCA0-470A-AF7B-295D42A807C9}" type="sibTrans" cxnId="{C7A7DAFB-94F2-41DF-AA7C-CC93B47C8081}">
      <dgm:prSet/>
      <dgm:spPr/>
      <dgm:t>
        <a:bodyPr/>
        <a:lstStyle/>
        <a:p>
          <a:endParaRPr lang="en-US"/>
        </a:p>
      </dgm:t>
    </dgm:pt>
    <dgm:pt modelId="{1936BA90-A426-43F9-B694-3EA4866F84BB}">
      <dgm:prSet custT="1"/>
      <dgm:spPr/>
      <dgm:t>
        <a:bodyPr/>
        <a:lstStyle/>
        <a:p>
          <a:r>
            <a:rPr lang="en-US" sz="1100"/>
            <a:t>Reduction of free radicals in the body</a:t>
          </a:r>
        </a:p>
      </dgm:t>
    </dgm:pt>
    <dgm:pt modelId="{671E4210-DB5E-43DC-9D3B-5C8711C52FC6}" type="parTrans" cxnId="{69854EB5-B973-4BB4-95CF-AEB0097F0158}">
      <dgm:prSet/>
      <dgm:spPr/>
      <dgm:t>
        <a:bodyPr/>
        <a:lstStyle/>
        <a:p>
          <a:endParaRPr lang="en-US"/>
        </a:p>
      </dgm:t>
    </dgm:pt>
    <dgm:pt modelId="{DABCC258-98C9-4EC1-8CB3-E85FC9237877}" type="sibTrans" cxnId="{69854EB5-B973-4BB4-95CF-AEB0097F0158}">
      <dgm:prSet/>
      <dgm:spPr/>
      <dgm:t>
        <a:bodyPr/>
        <a:lstStyle/>
        <a:p>
          <a:endParaRPr lang="en-US"/>
        </a:p>
      </dgm:t>
    </dgm:pt>
    <dgm:pt modelId="{165740C2-21B3-4CEC-9F0F-8197B61BF455}">
      <dgm:prSet custT="1"/>
      <dgm:spPr/>
      <dgm:t>
        <a:bodyPr/>
        <a:lstStyle/>
        <a:p>
          <a:r>
            <a:rPr lang="en-US" sz="1100"/>
            <a:t>Improved and increased oxygen to the lungs</a:t>
          </a:r>
        </a:p>
      </dgm:t>
    </dgm:pt>
    <dgm:pt modelId="{8601BAAB-C856-4745-933C-2E5C18C375D9}" type="parTrans" cxnId="{C01EECC4-EBF7-40F0-8D9B-E32A4FB405FB}">
      <dgm:prSet/>
      <dgm:spPr/>
      <dgm:t>
        <a:bodyPr/>
        <a:lstStyle/>
        <a:p>
          <a:endParaRPr lang="en-US"/>
        </a:p>
      </dgm:t>
    </dgm:pt>
    <dgm:pt modelId="{F9F99AA1-F9FA-4032-B85D-808A38293FD2}" type="sibTrans" cxnId="{C01EECC4-EBF7-40F0-8D9B-E32A4FB405FB}">
      <dgm:prSet/>
      <dgm:spPr/>
      <dgm:t>
        <a:bodyPr/>
        <a:lstStyle/>
        <a:p>
          <a:endParaRPr lang="en-US"/>
        </a:p>
      </dgm:t>
    </dgm:pt>
    <dgm:pt modelId="{31E23C3C-1A34-47AE-B10A-886AD44A0A67}">
      <dgm:prSet custT="1"/>
      <dgm:spPr/>
      <dgm:t>
        <a:bodyPr/>
        <a:lstStyle/>
        <a:p>
          <a:r>
            <a:rPr lang="en-US" sz="1100"/>
            <a:t>Less inflammation</a:t>
          </a:r>
        </a:p>
      </dgm:t>
    </dgm:pt>
    <dgm:pt modelId="{E48E5290-B7FF-4317-A7B6-0EB5DBE5D485}" type="parTrans" cxnId="{3AD27682-3866-4973-B65B-C22AA79202B5}">
      <dgm:prSet/>
      <dgm:spPr/>
      <dgm:t>
        <a:bodyPr/>
        <a:lstStyle/>
        <a:p>
          <a:endParaRPr lang="en-US"/>
        </a:p>
      </dgm:t>
    </dgm:pt>
    <dgm:pt modelId="{0D473DA5-F3C8-4FD6-A971-87F3B5D9E240}" type="sibTrans" cxnId="{3AD27682-3866-4973-B65B-C22AA79202B5}">
      <dgm:prSet/>
      <dgm:spPr/>
      <dgm:t>
        <a:bodyPr/>
        <a:lstStyle/>
        <a:p>
          <a:endParaRPr lang="en-US"/>
        </a:p>
      </dgm:t>
    </dgm:pt>
    <dgm:pt modelId="{F96F6904-97EB-4ED5-A390-55C93BBAA4CE}">
      <dgm:prSet custT="1"/>
      <dgm:spPr/>
      <dgm:t>
        <a:bodyPr/>
        <a:lstStyle/>
        <a:p>
          <a:r>
            <a:rPr lang="en-US" sz="1100"/>
            <a:t>Stronger immune function</a:t>
          </a:r>
        </a:p>
      </dgm:t>
    </dgm:pt>
    <dgm:pt modelId="{65C9C322-F4D0-4EF1-BB36-9AC6A3635A68}" type="parTrans" cxnId="{DE16D79B-DF46-459E-8441-E8904E86B2F5}">
      <dgm:prSet/>
      <dgm:spPr/>
      <dgm:t>
        <a:bodyPr/>
        <a:lstStyle/>
        <a:p>
          <a:endParaRPr lang="en-US"/>
        </a:p>
      </dgm:t>
    </dgm:pt>
    <dgm:pt modelId="{1E72111F-5BDE-4A6D-82F4-CCE15112624A}" type="sibTrans" cxnId="{DE16D79B-DF46-459E-8441-E8904E86B2F5}">
      <dgm:prSet/>
      <dgm:spPr/>
      <dgm:t>
        <a:bodyPr/>
        <a:lstStyle/>
        <a:p>
          <a:endParaRPr lang="en-US"/>
        </a:p>
      </dgm:t>
    </dgm:pt>
    <dgm:pt modelId="{3DA6384A-7649-450B-A7EF-1051EE3DC173}">
      <dgm:prSet custT="1"/>
      <dgm:spPr/>
      <dgm:t>
        <a:bodyPr/>
        <a:lstStyle/>
        <a:p>
          <a:r>
            <a:rPr lang="en-US" sz="1100"/>
            <a:t>Psychological Benefits of Mindfulness and Meditation Training</a:t>
          </a:r>
        </a:p>
      </dgm:t>
    </dgm:pt>
    <dgm:pt modelId="{008E8750-D2E5-48E8-9191-F3313BEB3970}" type="parTrans" cxnId="{7FC8F069-D530-4748-A478-0790A066679D}">
      <dgm:prSet/>
      <dgm:spPr/>
      <dgm:t>
        <a:bodyPr/>
        <a:lstStyle/>
        <a:p>
          <a:endParaRPr lang="en-US"/>
        </a:p>
      </dgm:t>
    </dgm:pt>
    <dgm:pt modelId="{787AC5BB-666B-4AEF-90CA-E2FDCC1F41CF}" type="sibTrans" cxnId="{7FC8F069-D530-4748-A478-0790A066679D}">
      <dgm:prSet/>
      <dgm:spPr/>
      <dgm:t>
        <a:bodyPr/>
        <a:lstStyle/>
        <a:p>
          <a:endParaRPr lang="en-US"/>
        </a:p>
      </dgm:t>
    </dgm:pt>
    <dgm:pt modelId="{F225F11F-A6E7-48E7-9155-69F4F6DB410D}">
      <dgm:prSet custT="1"/>
      <dgm:spPr/>
      <dgm:t>
        <a:bodyPr/>
        <a:lstStyle/>
        <a:p>
          <a:r>
            <a:rPr lang="en-US" sz="1100"/>
            <a:t>Enhanced creativity</a:t>
          </a:r>
        </a:p>
      </dgm:t>
    </dgm:pt>
    <dgm:pt modelId="{EC72C45D-8214-480D-8FBE-D3D12DCE4577}" type="parTrans" cxnId="{5881F5CE-902A-4EAA-BA4C-671E18A25B45}">
      <dgm:prSet/>
      <dgm:spPr/>
      <dgm:t>
        <a:bodyPr/>
        <a:lstStyle/>
        <a:p>
          <a:endParaRPr lang="en-US"/>
        </a:p>
      </dgm:t>
    </dgm:pt>
    <dgm:pt modelId="{8456A6CE-8EFF-46C9-962E-C032C648BBFC}" type="sibTrans" cxnId="{5881F5CE-902A-4EAA-BA4C-671E18A25B45}">
      <dgm:prSet/>
      <dgm:spPr/>
      <dgm:t>
        <a:bodyPr/>
        <a:lstStyle/>
        <a:p>
          <a:endParaRPr lang="en-US"/>
        </a:p>
      </dgm:t>
    </dgm:pt>
    <dgm:pt modelId="{571801F1-5AD9-4755-B235-3199C09D7F33}">
      <dgm:prSet custT="1"/>
      <dgm:spPr/>
      <dgm:t>
        <a:bodyPr/>
        <a:lstStyle/>
        <a:p>
          <a:r>
            <a:rPr lang="en-US" sz="1100"/>
            <a:t>Decreased anxiety and depression</a:t>
          </a:r>
        </a:p>
      </dgm:t>
    </dgm:pt>
    <dgm:pt modelId="{B2BCEC40-4A05-481C-8D29-FE6A093A9176}" type="parTrans" cxnId="{87F4E8CE-6833-4A1E-9D60-9A3DAB6A5383}">
      <dgm:prSet/>
      <dgm:spPr/>
      <dgm:t>
        <a:bodyPr/>
        <a:lstStyle/>
        <a:p>
          <a:endParaRPr lang="en-US"/>
        </a:p>
      </dgm:t>
    </dgm:pt>
    <dgm:pt modelId="{83EC4E81-B2CD-4B2E-8A7D-ED2E4CCE8684}" type="sibTrans" cxnId="{87F4E8CE-6833-4A1E-9D60-9A3DAB6A5383}">
      <dgm:prSet/>
      <dgm:spPr/>
      <dgm:t>
        <a:bodyPr/>
        <a:lstStyle/>
        <a:p>
          <a:endParaRPr lang="en-US"/>
        </a:p>
      </dgm:t>
    </dgm:pt>
    <dgm:pt modelId="{71C42575-5A03-4859-A8B2-D09A7C390917}">
      <dgm:prSet custT="1"/>
      <dgm:spPr/>
      <dgm:t>
        <a:bodyPr/>
        <a:lstStyle/>
        <a:p>
          <a:r>
            <a:rPr lang="en-US" sz="1100"/>
            <a:t>Improved memory and concentration</a:t>
          </a:r>
        </a:p>
      </dgm:t>
    </dgm:pt>
    <dgm:pt modelId="{CBB6A4A3-CA54-426E-B289-DF3FE4857E79}" type="parTrans" cxnId="{94D96925-5905-4726-903B-05779001440B}">
      <dgm:prSet/>
      <dgm:spPr/>
      <dgm:t>
        <a:bodyPr/>
        <a:lstStyle/>
        <a:p>
          <a:endParaRPr lang="en-US"/>
        </a:p>
      </dgm:t>
    </dgm:pt>
    <dgm:pt modelId="{03F64AF0-AB9D-47A2-861B-C31D404F8D0E}" type="sibTrans" cxnId="{94D96925-5905-4726-903B-05779001440B}">
      <dgm:prSet/>
      <dgm:spPr/>
      <dgm:t>
        <a:bodyPr/>
        <a:lstStyle/>
        <a:p>
          <a:endParaRPr lang="en-US"/>
        </a:p>
      </dgm:t>
    </dgm:pt>
    <dgm:pt modelId="{208D05C9-16F5-4891-AF17-16BD7ED47BAC}">
      <dgm:prSet custT="1"/>
      <dgm:spPr/>
      <dgm:t>
        <a:bodyPr/>
        <a:lstStyle/>
        <a:p>
          <a:r>
            <a:rPr lang="en-US" sz="1100"/>
            <a:t>Increased feelings of happiness and wellbeing</a:t>
          </a:r>
        </a:p>
      </dgm:t>
    </dgm:pt>
    <dgm:pt modelId="{238CF631-F249-45B8-8AFA-BB80963E9128}" type="parTrans" cxnId="{4D352788-337D-43E8-8552-B9F121E83DF1}">
      <dgm:prSet/>
      <dgm:spPr/>
      <dgm:t>
        <a:bodyPr/>
        <a:lstStyle/>
        <a:p>
          <a:endParaRPr lang="en-US"/>
        </a:p>
      </dgm:t>
    </dgm:pt>
    <dgm:pt modelId="{6507E51C-AF36-4897-8AC8-7D67EEDB3E47}" type="sibTrans" cxnId="{4D352788-337D-43E8-8552-B9F121E83DF1}">
      <dgm:prSet/>
      <dgm:spPr/>
      <dgm:t>
        <a:bodyPr/>
        <a:lstStyle/>
        <a:p>
          <a:endParaRPr lang="en-US"/>
        </a:p>
      </dgm:t>
    </dgm:pt>
    <dgm:pt modelId="{F9F9E41B-1FF3-46FC-A195-30E87178592D}">
      <dgm:prSet custT="1"/>
      <dgm:spPr/>
      <dgm:t>
        <a:bodyPr/>
        <a:lstStyle/>
        <a:p>
          <a:r>
            <a:rPr lang="en-US" sz="1100"/>
            <a:t>Greater emotional stability</a:t>
          </a:r>
        </a:p>
      </dgm:t>
    </dgm:pt>
    <dgm:pt modelId="{CB49E030-1C90-42D2-BD9C-77E38C1E1C26}" type="parTrans" cxnId="{2C42C346-5E2C-4CE0-9BEB-CCDE062F3CAD}">
      <dgm:prSet/>
      <dgm:spPr/>
      <dgm:t>
        <a:bodyPr/>
        <a:lstStyle/>
        <a:p>
          <a:endParaRPr lang="en-US"/>
        </a:p>
      </dgm:t>
    </dgm:pt>
    <dgm:pt modelId="{368BF149-6B57-4B86-B5E2-804E59F6FA01}" type="sibTrans" cxnId="{2C42C346-5E2C-4CE0-9BEB-CCDE062F3CAD}">
      <dgm:prSet/>
      <dgm:spPr/>
      <dgm:t>
        <a:bodyPr/>
        <a:lstStyle/>
        <a:p>
          <a:endParaRPr lang="en-US"/>
        </a:p>
      </dgm:t>
    </dgm:pt>
    <dgm:pt modelId="{04941654-6A5F-48F1-8B7A-C4AA072ED648}">
      <dgm:prSet custT="1"/>
      <dgm:spPr/>
      <dgm:t>
        <a:bodyPr/>
        <a:lstStyle/>
        <a:p>
          <a:r>
            <a:rPr lang="en-US" sz="1100"/>
            <a:t>Better feelings of social connectedness to others</a:t>
          </a:r>
        </a:p>
      </dgm:t>
    </dgm:pt>
    <dgm:pt modelId="{FC9BBF21-7894-4309-9906-B48433C1E379}" type="parTrans" cxnId="{DA0113DA-F237-4315-97F5-528E63450229}">
      <dgm:prSet/>
      <dgm:spPr/>
      <dgm:t>
        <a:bodyPr/>
        <a:lstStyle/>
        <a:p>
          <a:endParaRPr lang="en-US"/>
        </a:p>
      </dgm:t>
    </dgm:pt>
    <dgm:pt modelId="{848A5404-9D67-40B4-BFDD-E05AB201E7D5}" type="sibTrans" cxnId="{DA0113DA-F237-4315-97F5-528E63450229}">
      <dgm:prSet/>
      <dgm:spPr/>
      <dgm:t>
        <a:bodyPr/>
        <a:lstStyle/>
        <a:p>
          <a:endParaRPr lang="en-US"/>
        </a:p>
      </dgm:t>
    </dgm:pt>
    <dgm:pt modelId="{1A78FAE8-9089-4A0B-B525-8B34ECE112F5}">
      <dgm:prSet custT="1"/>
      <dgm:spPr/>
      <dgm:t>
        <a:bodyPr/>
        <a:lstStyle/>
        <a:p>
          <a:r>
            <a:rPr lang="en-US" sz="1100"/>
            <a:t>Increased cardiovascular strength and lower blood pressure</a:t>
          </a:r>
        </a:p>
      </dgm:t>
    </dgm:pt>
    <dgm:pt modelId="{F6F7D464-6482-418A-8606-06CBC3D16B19}" type="parTrans" cxnId="{A5AA42C9-D485-4871-ADEB-E4EE0F0F8743}">
      <dgm:prSet/>
      <dgm:spPr/>
      <dgm:t>
        <a:bodyPr/>
        <a:lstStyle/>
        <a:p>
          <a:endParaRPr lang="en-US"/>
        </a:p>
      </dgm:t>
    </dgm:pt>
    <dgm:pt modelId="{A96DCAC0-7B79-49B2-88A9-6FDDF7F83A56}" type="sibTrans" cxnId="{A5AA42C9-D485-4871-ADEB-E4EE0F0F8743}">
      <dgm:prSet/>
      <dgm:spPr/>
      <dgm:t>
        <a:bodyPr/>
        <a:lstStyle/>
        <a:p>
          <a:endParaRPr lang="en-US"/>
        </a:p>
      </dgm:t>
    </dgm:pt>
    <dgm:pt modelId="{47F2128B-58C9-41A2-B6E6-7C30879DDFF5}">
      <dgm:prSet phldrT="[Text]" custT="1"/>
      <dgm:spPr/>
      <dgm:t>
        <a:bodyPr/>
        <a:lstStyle/>
        <a:p>
          <a:r>
            <a:rPr lang="en-US" sz="1100"/>
            <a:t>Increased risk of heart disease</a:t>
          </a:r>
        </a:p>
      </dgm:t>
    </dgm:pt>
    <dgm:pt modelId="{F423B9C6-ACF0-45DC-84C3-CC15B304EBD7}" type="sibTrans" cxnId="{9C66B8A6-4F44-4347-AB45-6E0D97A9FBD6}">
      <dgm:prSet/>
      <dgm:spPr/>
      <dgm:t>
        <a:bodyPr/>
        <a:lstStyle/>
        <a:p>
          <a:endParaRPr lang="en-US"/>
        </a:p>
      </dgm:t>
    </dgm:pt>
    <dgm:pt modelId="{7328A93C-7F8D-4DDD-99E2-1D8E4F38B54B}" type="parTrans" cxnId="{9C66B8A6-4F44-4347-AB45-6E0D97A9FBD6}">
      <dgm:prSet/>
      <dgm:spPr/>
      <dgm:t>
        <a:bodyPr/>
        <a:lstStyle/>
        <a:p>
          <a:endParaRPr lang="en-US"/>
        </a:p>
      </dgm:t>
    </dgm:pt>
    <dgm:pt modelId="{B999ADD6-6B02-446C-B49D-1A0A48CA914C}" type="pres">
      <dgm:prSet presAssocID="{2E5AAF9B-9D05-483C-9815-18D7EF8413EC}" presName="Name0" presStyleCnt="0">
        <dgm:presLayoutVars>
          <dgm:dir/>
          <dgm:animLvl val="lvl"/>
          <dgm:resizeHandles val="exact"/>
        </dgm:presLayoutVars>
      </dgm:prSet>
      <dgm:spPr/>
    </dgm:pt>
    <dgm:pt modelId="{4F6DD550-F8C6-4A15-BE53-3AC383768A5D}" type="pres">
      <dgm:prSet presAssocID="{9E407986-F2E5-4AB2-A49A-378107B3C017}" presName="linNode" presStyleCnt="0"/>
      <dgm:spPr/>
    </dgm:pt>
    <dgm:pt modelId="{1F8FFA39-7B1C-4D1E-9930-C0E6922BEA3E}" type="pres">
      <dgm:prSet presAssocID="{9E407986-F2E5-4AB2-A49A-378107B3C017}" presName="parTx" presStyleLbl="revTx" presStyleIdx="0" presStyleCnt="3" custScaleY="383731">
        <dgm:presLayoutVars>
          <dgm:chMax val="1"/>
          <dgm:bulletEnabled val="1"/>
        </dgm:presLayoutVars>
      </dgm:prSet>
      <dgm:spPr/>
    </dgm:pt>
    <dgm:pt modelId="{0B4839D2-48F3-43A1-B50A-F001081D3162}" type="pres">
      <dgm:prSet presAssocID="{9E407986-F2E5-4AB2-A49A-378107B3C017}" presName="bracket" presStyleLbl="parChTrans1D1" presStyleIdx="0" presStyleCnt="3"/>
      <dgm:spPr/>
    </dgm:pt>
    <dgm:pt modelId="{C1C22743-A597-4F79-B09F-B6C519E1C651}" type="pres">
      <dgm:prSet presAssocID="{9E407986-F2E5-4AB2-A49A-378107B3C017}" presName="spH" presStyleCnt="0"/>
      <dgm:spPr/>
    </dgm:pt>
    <dgm:pt modelId="{4F8D3C07-D307-4F6D-8FFD-00EFDF7139EC}" type="pres">
      <dgm:prSet presAssocID="{9E407986-F2E5-4AB2-A49A-378107B3C017}" presName="desTx" presStyleLbl="node1" presStyleIdx="0" presStyleCnt="3" custScaleX="93782">
        <dgm:presLayoutVars>
          <dgm:bulletEnabled val="1"/>
        </dgm:presLayoutVars>
      </dgm:prSet>
      <dgm:spPr/>
    </dgm:pt>
    <dgm:pt modelId="{CA0FE2EA-01AF-4F6E-917B-1D93B359DA37}" type="pres">
      <dgm:prSet presAssocID="{2C9CDB09-0B58-41F2-AD22-963CA42E82F2}" presName="spV" presStyleCnt="0"/>
      <dgm:spPr/>
    </dgm:pt>
    <dgm:pt modelId="{FDBC8FF2-C84D-4DA9-8F85-50682E8F4E9A}" type="pres">
      <dgm:prSet presAssocID="{727C16BA-F49C-4AA2-B9F1-819272AD81F7}" presName="linNode" presStyleCnt="0"/>
      <dgm:spPr/>
    </dgm:pt>
    <dgm:pt modelId="{B2E5E302-A14A-4E3C-B491-26D07C29F39A}" type="pres">
      <dgm:prSet presAssocID="{727C16BA-F49C-4AA2-B9F1-819272AD81F7}" presName="parTx" presStyleLbl="revTx" presStyleIdx="1" presStyleCnt="3">
        <dgm:presLayoutVars>
          <dgm:chMax val="1"/>
          <dgm:bulletEnabled val="1"/>
        </dgm:presLayoutVars>
      </dgm:prSet>
      <dgm:spPr/>
    </dgm:pt>
    <dgm:pt modelId="{F1D23E0C-6ECE-4327-94AC-B71DA4370B3C}" type="pres">
      <dgm:prSet presAssocID="{727C16BA-F49C-4AA2-B9F1-819272AD81F7}" presName="bracket" presStyleLbl="parChTrans1D1" presStyleIdx="1" presStyleCnt="3"/>
      <dgm:spPr/>
    </dgm:pt>
    <dgm:pt modelId="{4DADE82A-30D6-4956-B8C3-87334F21F6AF}" type="pres">
      <dgm:prSet presAssocID="{727C16BA-F49C-4AA2-B9F1-819272AD81F7}" presName="spH" presStyleCnt="0"/>
      <dgm:spPr/>
    </dgm:pt>
    <dgm:pt modelId="{731485E3-81B0-4514-9EF2-A031CF77D0E8}" type="pres">
      <dgm:prSet presAssocID="{727C16BA-F49C-4AA2-B9F1-819272AD81F7}" presName="desTx" presStyleLbl="node1" presStyleIdx="1" presStyleCnt="3" custScaleX="93690">
        <dgm:presLayoutVars>
          <dgm:bulletEnabled val="1"/>
        </dgm:presLayoutVars>
      </dgm:prSet>
      <dgm:spPr/>
    </dgm:pt>
    <dgm:pt modelId="{E6D1C352-D540-486D-95A8-84945EC77C14}" type="pres">
      <dgm:prSet presAssocID="{CCBC5625-B298-4E8C-AEB9-877058E6D912}" presName="spV" presStyleCnt="0"/>
      <dgm:spPr/>
    </dgm:pt>
    <dgm:pt modelId="{6AE59BB8-3AF8-476B-A128-6ED05AACDB93}" type="pres">
      <dgm:prSet presAssocID="{3DA6384A-7649-450B-A7EF-1051EE3DC173}" presName="linNode" presStyleCnt="0"/>
      <dgm:spPr/>
    </dgm:pt>
    <dgm:pt modelId="{696CD715-8C29-4657-905D-9CBCCF7FAF07}" type="pres">
      <dgm:prSet presAssocID="{3DA6384A-7649-450B-A7EF-1051EE3DC173}" presName="parTx" presStyleLbl="revTx" presStyleIdx="2" presStyleCnt="3">
        <dgm:presLayoutVars>
          <dgm:chMax val="1"/>
          <dgm:bulletEnabled val="1"/>
        </dgm:presLayoutVars>
      </dgm:prSet>
      <dgm:spPr/>
    </dgm:pt>
    <dgm:pt modelId="{458F471A-A1BE-4546-A0A3-C4954CA70BA1}" type="pres">
      <dgm:prSet presAssocID="{3DA6384A-7649-450B-A7EF-1051EE3DC173}" presName="bracket" presStyleLbl="parChTrans1D1" presStyleIdx="2" presStyleCnt="3"/>
      <dgm:spPr/>
    </dgm:pt>
    <dgm:pt modelId="{E5CB977A-7A28-49DC-81DF-EA0A46B3802A}" type="pres">
      <dgm:prSet presAssocID="{3DA6384A-7649-450B-A7EF-1051EE3DC173}" presName="spH" presStyleCnt="0"/>
      <dgm:spPr/>
    </dgm:pt>
    <dgm:pt modelId="{CD6F0859-BC2E-4626-AE62-624EB023495B}" type="pres">
      <dgm:prSet presAssocID="{3DA6384A-7649-450B-A7EF-1051EE3DC173}" presName="desTx" presStyleLbl="node1" presStyleIdx="2" presStyleCnt="3" custScaleX="93690">
        <dgm:presLayoutVars>
          <dgm:bulletEnabled val="1"/>
        </dgm:presLayoutVars>
      </dgm:prSet>
      <dgm:spPr/>
    </dgm:pt>
  </dgm:ptLst>
  <dgm:cxnLst>
    <dgm:cxn modelId="{F7E7D711-EDF9-4411-8112-381E3282A6BA}" srcId="{2E5AAF9B-9D05-483C-9815-18D7EF8413EC}" destId="{9E407986-F2E5-4AB2-A49A-378107B3C017}" srcOrd="0" destOrd="0" parTransId="{12FEF669-E3ED-4CE2-85E7-3D95C8019148}" sibTransId="{2C9CDB09-0B58-41F2-AD22-963CA42E82F2}"/>
    <dgm:cxn modelId="{9F8E301B-F469-4934-B540-0C94797FBC97}" srcId="{9E407986-F2E5-4AB2-A49A-378107B3C017}" destId="{7A464692-A988-41BF-8A79-F4D1A2997402}" srcOrd="3" destOrd="0" parTransId="{60895D43-38BC-402D-A330-4665D74AA1AA}" sibTransId="{1387C4D5-5E61-473D-9C7E-B2EAD5D561C8}"/>
    <dgm:cxn modelId="{2A50C621-A387-4C45-8148-CB3E778B9B75}" srcId="{9E407986-F2E5-4AB2-A49A-378107B3C017}" destId="{3F377067-EDB5-4E49-B45B-4F98DA343582}" srcOrd="5" destOrd="0" parTransId="{AA3552D0-99AE-434E-921B-9646582DEE82}" sibTransId="{48894BE4-AE64-465A-BD97-AB089A6C7CC4}"/>
    <dgm:cxn modelId="{146F7A23-F0CB-4543-B30F-8705029D7033}" type="presOf" srcId="{31E23C3C-1A34-47AE-B10A-886AD44A0A67}" destId="{731485E3-81B0-4514-9EF2-A031CF77D0E8}" srcOrd="0" destOrd="4" presId="urn:diagrams.loki3.com/BracketList"/>
    <dgm:cxn modelId="{94D96925-5905-4726-903B-05779001440B}" srcId="{3DA6384A-7649-450B-A7EF-1051EE3DC173}" destId="{71C42575-5A03-4859-A8B2-D09A7C390917}" srcOrd="2" destOrd="0" parTransId="{CBB6A4A3-CA54-426E-B289-DF3FE4857E79}" sibTransId="{03F64AF0-AB9D-47A2-861B-C31D404F8D0E}"/>
    <dgm:cxn modelId="{2BDAE561-447C-4651-80B3-5C2126BCBCB2}" type="presOf" srcId="{3F0476E9-7520-44B4-8DAF-99F278B965DB}" destId="{4F8D3C07-D307-4F6D-8FFD-00EFDF7139EC}" srcOrd="0" destOrd="10" presId="urn:diagrams.loki3.com/BracketList"/>
    <dgm:cxn modelId="{60043C62-DB10-415D-9352-E5C50099D599}" type="presOf" srcId="{1A78FAE8-9089-4A0B-B525-8B34ECE112F5}" destId="{731485E3-81B0-4514-9EF2-A031CF77D0E8}" srcOrd="0" destOrd="0" presId="urn:diagrams.loki3.com/BracketList"/>
    <dgm:cxn modelId="{30D0B462-9DB0-47E9-A6FA-07AD3097AE72}" type="presOf" srcId="{3F377067-EDB5-4E49-B45B-4F98DA343582}" destId="{4F8D3C07-D307-4F6D-8FFD-00EFDF7139EC}" srcOrd="0" destOrd="5" presId="urn:diagrams.loki3.com/BracketList"/>
    <dgm:cxn modelId="{2C42C346-5E2C-4CE0-9BEB-CCDE062F3CAD}" srcId="{3DA6384A-7649-450B-A7EF-1051EE3DC173}" destId="{F9F9E41B-1FF3-46FC-A195-30E87178592D}" srcOrd="4" destOrd="0" parTransId="{CB49E030-1C90-42D2-BD9C-77E38C1E1C26}" sibTransId="{368BF149-6B57-4B86-B5E2-804E59F6FA01}"/>
    <dgm:cxn modelId="{61817867-1D10-4774-899C-0E8195C931DB}" srcId="{9E407986-F2E5-4AB2-A49A-378107B3C017}" destId="{8925E803-81AC-48FA-9DE2-836288C72C05}" srcOrd="8" destOrd="0" parTransId="{7EAAA6CF-22A7-47B9-8474-A4C78F4579E1}" sibTransId="{2F010350-4C7D-4CA2-937A-235D2ECBDE70}"/>
    <dgm:cxn modelId="{9747B869-A2CC-4242-98F1-D92AD1497CF8}" type="presOf" srcId="{165740C2-21B3-4CEC-9F0F-8197B61BF455}" destId="{731485E3-81B0-4514-9EF2-A031CF77D0E8}" srcOrd="0" destOrd="3" presId="urn:diagrams.loki3.com/BracketList"/>
    <dgm:cxn modelId="{5530C069-B672-4F92-AC1D-439958AFEA88}" type="presOf" srcId="{F225F11F-A6E7-48E7-9155-69F4F6DB410D}" destId="{CD6F0859-BC2E-4626-AE62-624EB023495B}" srcOrd="0" destOrd="0" presId="urn:diagrams.loki3.com/BracketList"/>
    <dgm:cxn modelId="{7FC8F069-D530-4748-A478-0790A066679D}" srcId="{2E5AAF9B-9D05-483C-9815-18D7EF8413EC}" destId="{3DA6384A-7649-450B-A7EF-1051EE3DC173}" srcOrd="2" destOrd="0" parTransId="{008E8750-D2E5-48E8-9191-F3313BEB3970}" sibTransId="{787AC5BB-666B-4AEF-90CA-E2FDCC1F41CF}"/>
    <dgm:cxn modelId="{11DCD250-0CF6-40C8-A150-8706B1EB8E1D}" srcId="{9E407986-F2E5-4AB2-A49A-378107B3C017}" destId="{3F0476E9-7520-44B4-8DAF-99F278B965DB}" srcOrd="10" destOrd="0" parTransId="{484976C8-223C-41BA-ABC0-FE718C067977}" sibTransId="{D0590BAE-2189-4353-A740-F286FB1D9C40}"/>
    <dgm:cxn modelId="{58144751-008E-4C90-814A-09A5C7A6C069}" srcId="{9E407986-F2E5-4AB2-A49A-378107B3C017}" destId="{BC46B1E3-D8CC-472D-9090-3C1D5ED264DE}" srcOrd="6" destOrd="0" parTransId="{1977EB95-A8D1-44FC-863A-A9AA55B80C7F}" sibTransId="{BAC8A478-E260-4456-B72C-163E69563958}"/>
    <dgm:cxn modelId="{5DB07B71-27C6-4445-8521-33EF049D3BE5}" type="presOf" srcId="{BC46B1E3-D8CC-472D-9090-3C1D5ED264DE}" destId="{4F8D3C07-D307-4F6D-8FFD-00EFDF7139EC}" srcOrd="0" destOrd="6" presId="urn:diagrams.loki3.com/BracketList"/>
    <dgm:cxn modelId="{70535376-B9E8-4375-B6E5-201AE4BF2D24}" srcId="{9E407986-F2E5-4AB2-A49A-378107B3C017}" destId="{F0767A0F-C0A8-4BD9-A027-15445FC86E2F}" srcOrd="4" destOrd="0" parTransId="{54A48AE0-A49E-4C89-8D50-78D444382132}" sibTransId="{BA744325-1F1B-43F0-99C3-29C14F222E0F}"/>
    <dgm:cxn modelId="{9677E67B-8A02-4C54-9BDB-0E3385E43CE6}" type="presOf" srcId="{71C42575-5A03-4859-A8B2-D09A7C390917}" destId="{CD6F0859-BC2E-4626-AE62-624EB023495B}" srcOrd="0" destOrd="2" presId="urn:diagrams.loki3.com/BracketList"/>
    <dgm:cxn modelId="{A399F67C-1543-4191-A29E-13FFD1A0ACE6}" type="presOf" srcId="{74EF4FF9-A789-4829-8C19-A50144EBDDD0}" destId="{4F8D3C07-D307-4F6D-8FFD-00EFDF7139EC}" srcOrd="0" destOrd="1" presId="urn:diagrams.loki3.com/BracketList"/>
    <dgm:cxn modelId="{427A0F81-CF23-48E1-9294-346390F7CABF}" type="presOf" srcId="{F9F9E41B-1FF3-46FC-A195-30E87178592D}" destId="{CD6F0859-BC2E-4626-AE62-624EB023495B}" srcOrd="0" destOrd="4" presId="urn:diagrams.loki3.com/BracketList"/>
    <dgm:cxn modelId="{3AD27682-3866-4973-B65B-C22AA79202B5}" srcId="{727C16BA-F49C-4AA2-B9F1-819272AD81F7}" destId="{31E23C3C-1A34-47AE-B10A-886AD44A0A67}" srcOrd="4" destOrd="0" parTransId="{E48E5290-B7FF-4317-A7B6-0EB5DBE5D485}" sibTransId="{0D473DA5-F3C8-4FD6-A971-87F3B5D9E240}"/>
    <dgm:cxn modelId="{4D352788-337D-43E8-8552-B9F121E83DF1}" srcId="{3DA6384A-7649-450B-A7EF-1051EE3DC173}" destId="{208D05C9-16F5-4891-AF17-16BD7ED47BAC}" srcOrd="3" destOrd="0" parTransId="{238CF631-F249-45B8-8AFA-BB80963E9128}" sibTransId="{6507E51C-AF36-4897-8AC8-7D67EEDB3E47}"/>
    <dgm:cxn modelId="{73EF4D8C-1894-4A30-B3C4-11E1B8B009F2}" type="presOf" srcId="{727C16BA-F49C-4AA2-B9F1-819272AD81F7}" destId="{B2E5E302-A14A-4E3C-B491-26D07C29F39A}" srcOrd="0" destOrd="0" presId="urn:diagrams.loki3.com/BracketList"/>
    <dgm:cxn modelId="{A67F2F8E-225F-403F-B9E1-855B5D48CC20}" srcId="{9E407986-F2E5-4AB2-A49A-378107B3C017}" destId="{52099575-657A-4920-93DA-5A15B5234507}" srcOrd="7" destOrd="0" parTransId="{05D246D0-DDDC-4254-931C-DBA68E0BBE9C}" sibTransId="{95CECE2F-51A5-4E88-A11A-494D9F649EFF}"/>
    <dgm:cxn modelId="{1D46B48F-FABA-4396-9D2C-B444FC27301C}" srcId="{9E407986-F2E5-4AB2-A49A-378107B3C017}" destId="{74EF4FF9-A789-4829-8C19-A50144EBDDD0}" srcOrd="1" destOrd="0" parTransId="{4025328F-600D-4353-8ECD-4567F113BA30}" sibTransId="{8C34F216-05E5-44D0-B702-7CAD5D916B3E}"/>
    <dgm:cxn modelId="{0F682F93-5466-4238-A13E-3D962EBF5DBF}" type="presOf" srcId="{9E407986-F2E5-4AB2-A49A-378107B3C017}" destId="{1F8FFA39-7B1C-4D1E-9930-C0E6922BEA3E}" srcOrd="0" destOrd="0" presId="urn:diagrams.loki3.com/BracketList"/>
    <dgm:cxn modelId="{05B69594-5CAB-4606-828E-695D83A06248}" type="presOf" srcId="{2C3219F7-9206-48BE-B803-03AC8FBF493B}" destId="{4F8D3C07-D307-4F6D-8FFD-00EFDF7139EC}" srcOrd="0" destOrd="11" presId="urn:diagrams.loki3.com/BracketList"/>
    <dgm:cxn modelId="{1ED68D96-E02F-4629-9C61-51F8678D6300}" type="presOf" srcId="{208D05C9-16F5-4891-AF17-16BD7ED47BAC}" destId="{CD6F0859-BC2E-4626-AE62-624EB023495B}" srcOrd="0" destOrd="3" presId="urn:diagrams.loki3.com/BracketList"/>
    <dgm:cxn modelId="{DE16D79B-DF46-459E-8441-E8904E86B2F5}" srcId="{727C16BA-F49C-4AA2-B9F1-819272AD81F7}" destId="{F96F6904-97EB-4ED5-A390-55C93BBAA4CE}" srcOrd="5" destOrd="0" parTransId="{65C9C322-F4D0-4EF1-BB36-9AC6A3635A68}" sibTransId="{1E72111F-5BDE-4A6D-82F4-CCE15112624A}"/>
    <dgm:cxn modelId="{252DA19E-C597-47B8-AAD5-8569181CB340}" type="presOf" srcId="{2EC24837-637C-4F7C-928A-B793A98EDF63}" destId="{731485E3-81B0-4514-9EF2-A031CF77D0E8}" srcOrd="0" destOrd="1" presId="urn:diagrams.loki3.com/BracketList"/>
    <dgm:cxn modelId="{9C66B8A6-4F44-4347-AB45-6E0D97A9FBD6}" srcId="{9E407986-F2E5-4AB2-A49A-378107B3C017}" destId="{47F2128B-58C9-41A2-B6E6-7C30879DDFF5}" srcOrd="0" destOrd="0" parTransId="{7328A93C-7F8D-4DDD-99E2-1D8E4F38B54B}" sibTransId="{F423B9C6-ACF0-45DC-84C3-CC15B304EBD7}"/>
    <dgm:cxn modelId="{C71B2CAF-373A-48C5-86F0-934C48D367A8}" type="presOf" srcId="{47F2128B-58C9-41A2-B6E6-7C30879DDFF5}" destId="{4F8D3C07-D307-4F6D-8FFD-00EFDF7139EC}" srcOrd="0" destOrd="0" presId="urn:diagrams.loki3.com/BracketList"/>
    <dgm:cxn modelId="{B946D9B4-417B-4A4C-8662-BB4BAF8E5F61}" type="presOf" srcId="{F0767A0F-C0A8-4BD9-A027-15445FC86E2F}" destId="{4F8D3C07-D307-4F6D-8FFD-00EFDF7139EC}" srcOrd="0" destOrd="4" presId="urn:diagrams.loki3.com/BracketList"/>
    <dgm:cxn modelId="{69854EB5-B973-4BB4-95CF-AEB0097F0158}" srcId="{727C16BA-F49C-4AA2-B9F1-819272AD81F7}" destId="{1936BA90-A426-43F9-B694-3EA4866F84BB}" srcOrd="2" destOrd="0" parTransId="{671E4210-DB5E-43DC-9D3B-5C8711C52FC6}" sibTransId="{DABCC258-98C9-4EC1-8CB3-E85FC9237877}"/>
    <dgm:cxn modelId="{F80957B6-8C2E-410B-A97A-3F6DAB7AE08D}" type="presOf" srcId="{1936BA90-A426-43F9-B694-3EA4866F84BB}" destId="{731485E3-81B0-4514-9EF2-A031CF77D0E8}" srcOrd="0" destOrd="2" presId="urn:diagrams.loki3.com/BracketList"/>
    <dgm:cxn modelId="{B12252BC-6E74-4CA0-9927-E52B0B0848CD}" type="presOf" srcId="{228B9CC3-0707-4945-A1F7-FBB42E4B1CEB}" destId="{4F8D3C07-D307-4F6D-8FFD-00EFDF7139EC}" srcOrd="0" destOrd="9" presId="urn:diagrams.loki3.com/BracketList"/>
    <dgm:cxn modelId="{B1E3D8BC-E423-4645-AA92-D5E30D6B5E8A}" srcId="{9E407986-F2E5-4AB2-A49A-378107B3C017}" destId="{228B9CC3-0707-4945-A1F7-FBB42E4B1CEB}" srcOrd="9" destOrd="0" parTransId="{28C3C3AE-23AB-496D-A96B-EECC575D4DAF}" sibTransId="{D403342D-E48C-4A60-87AD-635DE69C8BBB}"/>
    <dgm:cxn modelId="{C01EECC4-EBF7-40F0-8D9B-E32A4FB405FB}" srcId="{727C16BA-F49C-4AA2-B9F1-819272AD81F7}" destId="{165740C2-21B3-4CEC-9F0F-8197B61BF455}" srcOrd="3" destOrd="0" parTransId="{8601BAAB-C856-4745-933C-2E5C18C375D9}" sibTransId="{F9F99AA1-F9FA-4032-B85D-808A38293FD2}"/>
    <dgm:cxn modelId="{A5AA42C9-D485-4871-ADEB-E4EE0F0F8743}" srcId="{727C16BA-F49C-4AA2-B9F1-819272AD81F7}" destId="{1A78FAE8-9089-4A0B-B525-8B34ECE112F5}" srcOrd="0" destOrd="0" parTransId="{F6F7D464-6482-418A-8606-06CBC3D16B19}" sibTransId="{A96DCAC0-7B79-49B2-88A9-6FDDF7F83A56}"/>
    <dgm:cxn modelId="{4DD702CE-24EF-40D0-8E5D-9E8913A61D2B}" srcId="{2E5AAF9B-9D05-483C-9815-18D7EF8413EC}" destId="{727C16BA-F49C-4AA2-B9F1-819272AD81F7}" srcOrd="1" destOrd="0" parTransId="{2EFFE1E9-9349-44A8-8A6D-43108B11D532}" sibTransId="{CCBC5625-B298-4E8C-AEB9-877058E6D912}"/>
    <dgm:cxn modelId="{87F4E8CE-6833-4A1E-9D60-9A3DAB6A5383}" srcId="{3DA6384A-7649-450B-A7EF-1051EE3DC173}" destId="{571801F1-5AD9-4755-B235-3199C09D7F33}" srcOrd="1" destOrd="0" parTransId="{B2BCEC40-4A05-481C-8D29-FE6A093A9176}" sibTransId="{83EC4E81-B2CD-4B2E-8A7D-ED2E4CCE8684}"/>
    <dgm:cxn modelId="{5881F5CE-902A-4EAA-BA4C-671E18A25B45}" srcId="{3DA6384A-7649-450B-A7EF-1051EE3DC173}" destId="{F225F11F-A6E7-48E7-9155-69F4F6DB410D}" srcOrd="0" destOrd="0" parTransId="{EC72C45D-8214-480D-8FBE-D3D12DCE4577}" sibTransId="{8456A6CE-8EFF-46C9-962E-C032C648BBFC}"/>
    <dgm:cxn modelId="{298F3FCF-46A4-447F-B4A1-A94917776056}" type="presOf" srcId="{52099575-657A-4920-93DA-5A15B5234507}" destId="{4F8D3C07-D307-4F6D-8FFD-00EFDF7139EC}" srcOrd="0" destOrd="7" presId="urn:diagrams.loki3.com/BracketList"/>
    <dgm:cxn modelId="{D40609D0-F8BF-4CE2-973D-16523300A5A4}" srcId="{9E407986-F2E5-4AB2-A49A-378107B3C017}" destId="{2C3219F7-9206-48BE-B803-03AC8FBF493B}" srcOrd="11" destOrd="0" parTransId="{BD885D21-379F-4F0E-8F5C-1241E6D473EC}" sibTransId="{ED215D10-D0CD-4851-8A29-9AEA721021A3}"/>
    <dgm:cxn modelId="{D3ADF9D4-927D-47FB-8967-B947B0FDB119}" type="presOf" srcId="{3DA6384A-7649-450B-A7EF-1051EE3DC173}" destId="{696CD715-8C29-4657-905D-9CBCCF7FAF07}" srcOrd="0" destOrd="0" presId="urn:diagrams.loki3.com/BracketList"/>
    <dgm:cxn modelId="{01E076D7-FFC4-41DF-A128-58E80A8C4CBA}" type="presOf" srcId="{04941654-6A5F-48F1-8B7A-C4AA072ED648}" destId="{CD6F0859-BC2E-4626-AE62-624EB023495B}" srcOrd="0" destOrd="5" presId="urn:diagrams.loki3.com/BracketList"/>
    <dgm:cxn modelId="{DA0113DA-F237-4315-97F5-528E63450229}" srcId="{3DA6384A-7649-450B-A7EF-1051EE3DC173}" destId="{04941654-6A5F-48F1-8B7A-C4AA072ED648}" srcOrd="5" destOrd="0" parTransId="{FC9BBF21-7894-4309-9906-B48433C1E379}" sibTransId="{848A5404-9D67-40B4-BFDD-E05AB201E7D5}"/>
    <dgm:cxn modelId="{1F641AE1-15DE-42BA-9F72-C5D0416F4598}" type="presOf" srcId="{8925E803-81AC-48FA-9DE2-836288C72C05}" destId="{4F8D3C07-D307-4F6D-8FFD-00EFDF7139EC}" srcOrd="0" destOrd="8" presId="urn:diagrams.loki3.com/BracketList"/>
    <dgm:cxn modelId="{DD3609E4-32B0-4BA3-B0D5-389F0404F3EF}" type="presOf" srcId="{F96F6904-97EB-4ED5-A390-55C93BBAA4CE}" destId="{731485E3-81B0-4514-9EF2-A031CF77D0E8}" srcOrd="0" destOrd="5" presId="urn:diagrams.loki3.com/BracketList"/>
    <dgm:cxn modelId="{CD515FEF-FFAF-4409-A0A0-C5B7F3B0A924}" srcId="{9E407986-F2E5-4AB2-A49A-378107B3C017}" destId="{93FD90E1-8751-461E-97B1-61E2E373EA47}" srcOrd="2" destOrd="0" parTransId="{4B964CC5-AAC6-4FCB-AC04-06297FA8CAFF}" sibTransId="{43D43A2B-387E-45F4-A6A2-C36B87BFD296}"/>
    <dgm:cxn modelId="{3E1FF6F0-0A5F-4B15-942C-BAAA678A1720}" type="presOf" srcId="{571801F1-5AD9-4755-B235-3199C09D7F33}" destId="{CD6F0859-BC2E-4626-AE62-624EB023495B}" srcOrd="0" destOrd="1" presId="urn:diagrams.loki3.com/BracketList"/>
    <dgm:cxn modelId="{E7366CF2-3871-44D2-A187-AF1E09629B54}" type="presOf" srcId="{7A464692-A988-41BF-8A79-F4D1A2997402}" destId="{4F8D3C07-D307-4F6D-8FFD-00EFDF7139EC}" srcOrd="0" destOrd="3" presId="urn:diagrams.loki3.com/BracketList"/>
    <dgm:cxn modelId="{A3216FF5-51BB-4781-AF1D-44E69E468B01}" type="presOf" srcId="{93FD90E1-8751-461E-97B1-61E2E373EA47}" destId="{4F8D3C07-D307-4F6D-8FFD-00EFDF7139EC}" srcOrd="0" destOrd="2" presId="urn:diagrams.loki3.com/BracketList"/>
    <dgm:cxn modelId="{CB435AFB-DB11-473B-B264-8BC3674DEB9E}" type="presOf" srcId="{2E5AAF9B-9D05-483C-9815-18D7EF8413EC}" destId="{B999ADD6-6B02-446C-B49D-1A0A48CA914C}" srcOrd="0" destOrd="0" presId="urn:diagrams.loki3.com/BracketList"/>
    <dgm:cxn modelId="{C7A7DAFB-94F2-41DF-AA7C-CC93B47C8081}" srcId="{727C16BA-F49C-4AA2-B9F1-819272AD81F7}" destId="{2EC24837-637C-4F7C-928A-B793A98EDF63}" srcOrd="1" destOrd="0" parTransId="{4A2217A9-D884-4A4C-9AAF-3965E36DEF60}" sibTransId="{7AEBB1BE-DCA0-470A-AF7B-295D42A807C9}"/>
    <dgm:cxn modelId="{EF4BE4C1-3C5B-4798-8E80-2E9407D46131}" type="presParOf" srcId="{B999ADD6-6B02-446C-B49D-1A0A48CA914C}" destId="{4F6DD550-F8C6-4A15-BE53-3AC383768A5D}" srcOrd="0" destOrd="0" presId="urn:diagrams.loki3.com/BracketList"/>
    <dgm:cxn modelId="{D2A7EF1C-D145-4707-8A82-72F0FE87EC4D}" type="presParOf" srcId="{4F6DD550-F8C6-4A15-BE53-3AC383768A5D}" destId="{1F8FFA39-7B1C-4D1E-9930-C0E6922BEA3E}" srcOrd="0" destOrd="0" presId="urn:diagrams.loki3.com/BracketList"/>
    <dgm:cxn modelId="{AB90985A-8C30-4EF8-A90A-BCE646359E18}" type="presParOf" srcId="{4F6DD550-F8C6-4A15-BE53-3AC383768A5D}" destId="{0B4839D2-48F3-43A1-B50A-F001081D3162}" srcOrd="1" destOrd="0" presId="urn:diagrams.loki3.com/BracketList"/>
    <dgm:cxn modelId="{39DCA56F-5882-414B-A158-6DF317DFB8CA}" type="presParOf" srcId="{4F6DD550-F8C6-4A15-BE53-3AC383768A5D}" destId="{C1C22743-A597-4F79-B09F-B6C519E1C651}" srcOrd="2" destOrd="0" presId="urn:diagrams.loki3.com/BracketList"/>
    <dgm:cxn modelId="{DF9B8BB2-F4E3-4E9C-9D8D-BC4A8EDC3028}" type="presParOf" srcId="{4F6DD550-F8C6-4A15-BE53-3AC383768A5D}" destId="{4F8D3C07-D307-4F6D-8FFD-00EFDF7139EC}" srcOrd="3" destOrd="0" presId="urn:diagrams.loki3.com/BracketList"/>
    <dgm:cxn modelId="{1355D9A5-DF12-40F9-9D6F-EF4B14D20195}" type="presParOf" srcId="{B999ADD6-6B02-446C-B49D-1A0A48CA914C}" destId="{CA0FE2EA-01AF-4F6E-917B-1D93B359DA37}" srcOrd="1" destOrd="0" presId="urn:diagrams.loki3.com/BracketList"/>
    <dgm:cxn modelId="{0455941B-661B-4396-89C1-375761A98007}" type="presParOf" srcId="{B999ADD6-6B02-446C-B49D-1A0A48CA914C}" destId="{FDBC8FF2-C84D-4DA9-8F85-50682E8F4E9A}" srcOrd="2" destOrd="0" presId="urn:diagrams.loki3.com/BracketList"/>
    <dgm:cxn modelId="{30B9D74C-A1D3-4056-8A85-DC4C275D046E}" type="presParOf" srcId="{FDBC8FF2-C84D-4DA9-8F85-50682E8F4E9A}" destId="{B2E5E302-A14A-4E3C-B491-26D07C29F39A}" srcOrd="0" destOrd="0" presId="urn:diagrams.loki3.com/BracketList"/>
    <dgm:cxn modelId="{BFFCB341-1770-4514-9D12-392E0DCC9733}" type="presParOf" srcId="{FDBC8FF2-C84D-4DA9-8F85-50682E8F4E9A}" destId="{F1D23E0C-6ECE-4327-94AC-B71DA4370B3C}" srcOrd="1" destOrd="0" presId="urn:diagrams.loki3.com/BracketList"/>
    <dgm:cxn modelId="{097DC246-943D-4046-AEA6-9B69372B13D0}" type="presParOf" srcId="{FDBC8FF2-C84D-4DA9-8F85-50682E8F4E9A}" destId="{4DADE82A-30D6-4956-B8C3-87334F21F6AF}" srcOrd="2" destOrd="0" presId="urn:diagrams.loki3.com/BracketList"/>
    <dgm:cxn modelId="{651DA5DF-DEB7-4EE1-97BE-7C4209D53E3E}" type="presParOf" srcId="{FDBC8FF2-C84D-4DA9-8F85-50682E8F4E9A}" destId="{731485E3-81B0-4514-9EF2-A031CF77D0E8}" srcOrd="3" destOrd="0" presId="urn:diagrams.loki3.com/BracketList"/>
    <dgm:cxn modelId="{0D46FF42-D3AE-4903-8127-173C8755BB99}" type="presParOf" srcId="{B999ADD6-6B02-446C-B49D-1A0A48CA914C}" destId="{E6D1C352-D540-486D-95A8-84945EC77C14}" srcOrd="3" destOrd="0" presId="urn:diagrams.loki3.com/BracketList"/>
    <dgm:cxn modelId="{9A8582BC-8487-4B17-8C1E-EB8A3B40C7DB}" type="presParOf" srcId="{B999ADD6-6B02-446C-B49D-1A0A48CA914C}" destId="{6AE59BB8-3AF8-476B-A128-6ED05AACDB93}" srcOrd="4" destOrd="0" presId="urn:diagrams.loki3.com/BracketList"/>
    <dgm:cxn modelId="{75CB73EB-7ADC-4377-B03B-B5F7B1411AAD}" type="presParOf" srcId="{6AE59BB8-3AF8-476B-A128-6ED05AACDB93}" destId="{696CD715-8C29-4657-905D-9CBCCF7FAF07}" srcOrd="0" destOrd="0" presId="urn:diagrams.loki3.com/BracketList"/>
    <dgm:cxn modelId="{9B8C32D9-C83C-43FC-8397-E6207B29C4E2}" type="presParOf" srcId="{6AE59BB8-3AF8-476B-A128-6ED05AACDB93}" destId="{458F471A-A1BE-4546-A0A3-C4954CA70BA1}" srcOrd="1" destOrd="0" presId="urn:diagrams.loki3.com/BracketList"/>
    <dgm:cxn modelId="{5BDC989D-B519-4ED9-83EC-F1FF62782616}" type="presParOf" srcId="{6AE59BB8-3AF8-476B-A128-6ED05AACDB93}" destId="{E5CB977A-7A28-49DC-81DF-EA0A46B3802A}" srcOrd="2" destOrd="0" presId="urn:diagrams.loki3.com/BracketList"/>
    <dgm:cxn modelId="{E5A9647D-A073-406A-8518-DFBE157F9C0E}" type="presParOf" srcId="{6AE59BB8-3AF8-476B-A128-6ED05AACDB93}" destId="{CD6F0859-BC2E-4626-AE62-624EB023495B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8FFA39-7B1C-4D1E-9930-C0E6922BEA3E}">
      <dsp:nvSpPr>
        <dsp:cNvPr id="0" name=""/>
        <dsp:cNvSpPr/>
      </dsp:nvSpPr>
      <dsp:spPr>
        <a:xfrm>
          <a:off x="117010" y="25851"/>
          <a:ext cx="1362172" cy="22033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27940" rIns="78232" bIns="2794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Risks of Stress</a:t>
          </a:r>
        </a:p>
      </dsp:txBody>
      <dsp:txXfrm>
        <a:off x="117010" y="25851"/>
        <a:ext cx="1362172" cy="2203383"/>
      </dsp:txXfrm>
    </dsp:sp>
    <dsp:sp modelId="{0B4839D2-48F3-43A1-B50A-F001081D3162}">
      <dsp:nvSpPr>
        <dsp:cNvPr id="0" name=""/>
        <dsp:cNvSpPr/>
      </dsp:nvSpPr>
      <dsp:spPr>
        <a:xfrm>
          <a:off x="1479182" y="68862"/>
          <a:ext cx="272434" cy="2117362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8D3C07-D307-4F6D-8FFD-00EFDF7139EC}">
      <dsp:nvSpPr>
        <dsp:cNvPr id="0" name=""/>
        <dsp:cNvSpPr/>
      </dsp:nvSpPr>
      <dsp:spPr>
        <a:xfrm>
          <a:off x="1860590" y="68862"/>
          <a:ext cx="3474724" cy="2117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Increased risk of heart disease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Metabolic and digestion issues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Increased risk of diabetes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Poorer memory and cognition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Increased chronic pain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Suppressed immune system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Increased feelings of depression and anxiety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Insomnia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Impaired judgement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Fatigue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Irritability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Becoming more accident prone</a:t>
          </a:r>
        </a:p>
      </dsp:txBody>
      <dsp:txXfrm>
        <a:off x="1860590" y="68862"/>
        <a:ext cx="3474724" cy="2117362"/>
      </dsp:txXfrm>
    </dsp:sp>
    <dsp:sp modelId="{B2E5E302-A14A-4E3C-B491-26D07C29F39A}">
      <dsp:nvSpPr>
        <dsp:cNvPr id="0" name=""/>
        <dsp:cNvSpPr/>
      </dsp:nvSpPr>
      <dsp:spPr>
        <a:xfrm>
          <a:off x="117010" y="2626342"/>
          <a:ext cx="1363503" cy="6459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27940" rIns="78232" bIns="2794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Physiological Benefits of Mindfulness and Meditation Training</a:t>
          </a:r>
        </a:p>
      </dsp:txBody>
      <dsp:txXfrm>
        <a:off x="117010" y="2626342"/>
        <a:ext cx="1363503" cy="645975"/>
      </dsp:txXfrm>
    </dsp:sp>
    <dsp:sp modelId="{F1D23E0C-6ECE-4327-94AC-B71DA4370B3C}">
      <dsp:nvSpPr>
        <dsp:cNvPr id="0" name=""/>
        <dsp:cNvSpPr/>
      </dsp:nvSpPr>
      <dsp:spPr>
        <a:xfrm>
          <a:off x="1480514" y="2333635"/>
          <a:ext cx="272700" cy="1231389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1485E3-81B0-4514-9EF2-A031CF77D0E8}">
      <dsp:nvSpPr>
        <dsp:cNvPr id="0" name=""/>
        <dsp:cNvSpPr/>
      </dsp:nvSpPr>
      <dsp:spPr>
        <a:xfrm>
          <a:off x="1862295" y="2333635"/>
          <a:ext cx="3474709" cy="12313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Increased cardiovascular strength and lower blood pressure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Lower cholesterol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Reduction of free radicals in the body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Improved and increased oxygen to the lungs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Less inflammation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Stronger immune function</a:t>
          </a:r>
        </a:p>
      </dsp:txBody>
      <dsp:txXfrm>
        <a:off x="1862295" y="2333635"/>
        <a:ext cx="3474709" cy="1231389"/>
      </dsp:txXfrm>
    </dsp:sp>
    <dsp:sp modelId="{696CD715-8C29-4657-905D-9CBCCF7FAF07}">
      <dsp:nvSpPr>
        <dsp:cNvPr id="0" name=""/>
        <dsp:cNvSpPr/>
      </dsp:nvSpPr>
      <dsp:spPr>
        <a:xfrm>
          <a:off x="117010" y="3891479"/>
          <a:ext cx="1363503" cy="6459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27940" rIns="78232" bIns="2794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Psychological Benefits of Mindfulness and Meditation Training</a:t>
          </a:r>
        </a:p>
      </dsp:txBody>
      <dsp:txXfrm>
        <a:off x="117010" y="3891479"/>
        <a:ext cx="1363503" cy="645975"/>
      </dsp:txXfrm>
    </dsp:sp>
    <dsp:sp modelId="{458F471A-A1BE-4546-A0A3-C4954CA70BA1}">
      <dsp:nvSpPr>
        <dsp:cNvPr id="0" name=""/>
        <dsp:cNvSpPr/>
      </dsp:nvSpPr>
      <dsp:spPr>
        <a:xfrm>
          <a:off x="1480514" y="3669425"/>
          <a:ext cx="272700" cy="1090082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6F0859-BC2E-4626-AE62-624EB023495B}">
      <dsp:nvSpPr>
        <dsp:cNvPr id="0" name=""/>
        <dsp:cNvSpPr/>
      </dsp:nvSpPr>
      <dsp:spPr>
        <a:xfrm>
          <a:off x="1862295" y="3669425"/>
          <a:ext cx="3474709" cy="10900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Enhanced creativity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Decreased anxiety and depression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Improved memory and concentration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Increased feelings of happiness and wellbeing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Greater emotional stability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Better feelings of social connectedness to others</a:t>
          </a:r>
        </a:p>
      </dsp:txBody>
      <dsp:txXfrm>
        <a:off x="1862295" y="3669425"/>
        <a:ext cx="3474709" cy="10900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633"/>
      </a:accent1>
      <a:accent2>
        <a:srgbClr val="F45C2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F0AF6-F523-4427-B442-5153B7BFE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EA14B9-CD3B-46BB-B162-887827B8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120</cp:revision>
  <dcterms:created xsi:type="dcterms:W3CDTF">2021-06-08T19:17:00Z</dcterms:created>
  <dcterms:modified xsi:type="dcterms:W3CDTF">2021-06-23T16:09:00Z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