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28C6B" w14:textId="1C98E24B" w:rsidR="001C155C" w:rsidRDefault="00CB48D3" w:rsidP="0007587A">
      <w:pPr>
        <w:pStyle w:val="Title"/>
        <w:jc w:val="center"/>
      </w:pPr>
      <w:r>
        <w:t>ease the stres</w:t>
      </w:r>
      <w:r w:rsidR="13671C9F">
        <w:t>s</w:t>
      </w:r>
    </w:p>
    <w:p w14:paraId="477C2586" w14:textId="7D1B5CFE" w:rsidR="13671C9F" w:rsidRDefault="13671C9F" w:rsidP="6CE51755">
      <w:pPr>
        <w:pStyle w:val="Title"/>
        <w:jc w:val="center"/>
      </w:pPr>
      <w:r w:rsidRPr="6CE51755">
        <w:rPr>
          <w:rStyle w:val="Heading2Char"/>
        </w:rPr>
        <w:t>Stressful thoughts and positivity</w:t>
      </w:r>
    </w:p>
    <w:p w14:paraId="633FA7B3" w14:textId="100CBEB7" w:rsidR="006536B1" w:rsidRDefault="006536B1" w:rsidP="006536B1"/>
    <w:p w14:paraId="53FD2D99" w14:textId="77777777" w:rsidR="002D520A" w:rsidRPr="006536B1" w:rsidRDefault="002D520A" w:rsidP="006536B1"/>
    <w:p w14:paraId="0EE89831" w14:textId="77777777" w:rsidR="008D5802" w:rsidRDefault="008D5802" w:rsidP="008D580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  <w:r w:rsidRPr="00864133">
        <w:rPr>
          <w:rFonts w:ascii="Arial" w:hAnsi="Arial" w:cs="Arial"/>
          <w:color w:val="000000" w:themeColor="text1"/>
        </w:rPr>
        <w:t>Date: _____________________</w:t>
      </w:r>
    </w:p>
    <w:p w14:paraId="0C233664" w14:textId="77777777" w:rsidR="008D5802" w:rsidRDefault="008D5802" w:rsidP="008D5802">
      <w:pPr>
        <w:spacing w:after="0"/>
      </w:pPr>
    </w:p>
    <w:p w14:paraId="3DEA62B6" w14:textId="77777777" w:rsidR="008D5802" w:rsidRPr="00D901CF" w:rsidRDefault="008D5802" w:rsidP="008D5802">
      <w:pPr>
        <w:spacing w:after="0"/>
        <w:rPr>
          <w:b/>
          <w:bCs/>
          <w:color w:val="000000" w:themeColor="text1"/>
        </w:rPr>
      </w:pPr>
      <w:r w:rsidRPr="00D901CF">
        <w:rPr>
          <w:b/>
          <w:bCs/>
        </w:rPr>
        <w:t>Summary:</w:t>
      </w:r>
      <w:r w:rsidRPr="00D901CF">
        <w:rPr>
          <w:b/>
          <w:bCs/>
          <w:color w:val="F45C21" w:themeColor="accent2"/>
        </w:rPr>
        <w:tab/>
      </w:r>
    </w:p>
    <w:p w14:paraId="5B807469" w14:textId="488F516B" w:rsidR="7CF02FA0" w:rsidRDefault="7CF02FA0" w:rsidP="6CE51755">
      <w:pPr>
        <w:pStyle w:val="paragraph"/>
        <w:spacing w:before="0" w:beforeAutospacing="0" w:after="0" w:afterAutospacing="0"/>
        <w:rPr>
          <w:rStyle w:val="normaltextrun"/>
          <w:rFonts w:ascii="Arial" w:eastAsiaTheme="majorEastAsia" w:hAnsi="Arial" w:cs="Arial"/>
          <w:color w:val="000000" w:themeColor="text1"/>
        </w:rPr>
      </w:pPr>
      <w:r w:rsidRPr="6CE51755">
        <w:rPr>
          <w:rStyle w:val="normaltextrun"/>
          <w:rFonts w:ascii="Arial" w:eastAsiaTheme="majorEastAsia" w:hAnsi="Arial" w:cs="Arial"/>
          <w:color w:val="000000" w:themeColor="text1"/>
        </w:rPr>
        <w:t xml:space="preserve">In this </w:t>
      </w:r>
      <w:r w:rsidR="00CB48D3" w:rsidRPr="6CE51755">
        <w:rPr>
          <w:rStyle w:val="normaltextrun"/>
          <w:rFonts w:ascii="Arial" w:eastAsiaTheme="majorEastAsia" w:hAnsi="Arial" w:cs="Arial"/>
          <w:color w:val="000000" w:themeColor="text1"/>
        </w:rPr>
        <w:t xml:space="preserve">Ease the Stress </w:t>
      </w:r>
      <w:r w:rsidR="72B27AC3" w:rsidRPr="6CE51755">
        <w:rPr>
          <w:rStyle w:val="normaltextrun"/>
          <w:rFonts w:ascii="Arial" w:eastAsiaTheme="majorEastAsia" w:hAnsi="Arial" w:cs="Arial"/>
          <w:color w:val="000000" w:themeColor="text1"/>
        </w:rPr>
        <w:t>s</w:t>
      </w:r>
      <w:r w:rsidR="00CB48D3" w:rsidRPr="6CE51755">
        <w:rPr>
          <w:rStyle w:val="normaltextrun"/>
          <w:rFonts w:ascii="Arial" w:eastAsiaTheme="majorEastAsia" w:hAnsi="Arial" w:cs="Arial"/>
          <w:color w:val="000000" w:themeColor="text1"/>
        </w:rPr>
        <w:t>ession</w:t>
      </w:r>
      <w:r w:rsidR="27364B42" w:rsidRPr="6CE51755">
        <w:rPr>
          <w:rStyle w:val="normaltextrun"/>
          <w:rFonts w:ascii="Arial" w:eastAsiaTheme="majorEastAsia" w:hAnsi="Arial" w:cs="Arial"/>
          <w:color w:val="000000" w:themeColor="text1"/>
        </w:rPr>
        <w:t>, we discussed how our stress response is influence</w:t>
      </w:r>
      <w:r w:rsidR="2891B704" w:rsidRPr="6CE51755">
        <w:rPr>
          <w:rStyle w:val="normaltextrun"/>
          <w:rFonts w:ascii="Arial" w:eastAsiaTheme="majorEastAsia" w:hAnsi="Arial" w:cs="Arial"/>
          <w:color w:val="000000" w:themeColor="text1"/>
        </w:rPr>
        <w:t>d</w:t>
      </w:r>
      <w:r w:rsidR="27364B42" w:rsidRPr="6CE51755">
        <w:rPr>
          <w:rStyle w:val="normaltextrun"/>
          <w:rFonts w:ascii="Arial" w:eastAsiaTheme="majorEastAsia" w:hAnsi="Arial" w:cs="Arial"/>
          <w:color w:val="000000" w:themeColor="text1"/>
        </w:rPr>
        <w:t xml:space="preserve"> by our thoughts, and some additional coping tools </w:t>
      </w:r>
      <w:r w:rsidR="3BE76916" w:rsidRPr="6CE51755">
        <w:rPr>
          <w:rStyle w:val="normaltextrun"/>
          <w:rFonts w:ascii="Arial" w:eastAsiaTheme="majorEastAsia" w:hAnsi="Arial" w:cs="Arial"/>
          <w:color w:val="000000" w:themeColor="text1"/>
        </w:rPr>
        <w:t>learned from rat studies</w:t>
      </w:r>
      <w:r w:rsidR="2D652827" w:rsidRPr="6CE51755">
        <w:rPr>
          <w:rStyle w:val="normaltextrun"/>
          <w:rFonts w:ascii="Arial" w:eastAsiaTheme="majorEastAsia" w:hAnsi="Arial" w:cs="Arial"/>
          <w:color w:val="000000" w:themeColor="text1"/>
        </w:rPr>
        <w:t xml:space="preserve">. </w:t>
      </w:r>
      <w:r w:rsidR="2A2D8765" w:rsidRPr="6CE51755">
        <w:rPr>
          <w:rStyle w:val="normaltextrun"/>
          <w:rFonts w:ascii="Arial" w:eastAsiaTheme="majorEastAsia" w:hAnsi="Arial" w:cs="Arial"/>
          <w:color w:val="000000" w:themeColor="text1"/>
        </w:rPr>
        <w:t>We also talked about the relationship between anxiety and depression and stress</w:t>
      </w:r>
      <w:r w:rsidR="39D7A332" w:rsidRPr="6CE51755">
        <w:rPr>
          <w:rStyle w:val="normaltextrun"/>
          <w:rFonts w:ascii="Arial" w:eastAsiaTheme="majorEastAsia" w:hAnsi="Arial" w:cs="Arial"/>
          <w:color w:val="000000" w:themeColor="text1"/>
        </w:rPr>
        <w:t xml:space="preserve"> </w:t>
      </w:r>
      <w:r w:rsidR="71B64BEE" w:rsidRPr="6CE51755">
        <w:rPr>
          <w:rStyle w:val="normaltextrun"/>
          <w:rFonts w:ascii="Arial" w:eastAsiaTheme="majorEastAsia" w:hAnsi="Arial" w:cs="Arial"/>
          <w:color w:val="000000" w:themeColor="text1"/>
        </w:rPr>
        <w:t>and discussed</w:t>
      </w:r>
      <w:r w:rsidR="3BE76916" w:rsidRPr="6CE51755">
        <w:rPr>
          <w:rStyle w:val="normaltextrun"/>
          <w:rFonts w:ascii="Arial" w:eastAsiaTheme="majorEastAsia" w:hAnsi="Arial" w:cs="Arial"/>
          <w:color w:val="000000" w:themeColor="text1"/>
        </w:rPr>
        <w:t xml:space="preserve"> the importance of </w:t>
      </w:r>
      <w:r w:rsidR="1E554258" w:rsidRPr="6CE51755">
        <w:rPr>
          <w:rStyle w:val="normaltextrun"/>
          <w:rFonts w:ascii="Arial" w:eastAsiaTheme="majorEastAsia" w:hAnsi="Arial" w:cs="Arial"/>
          <w:color w:val="000000" w:themeColor="text1"/>
        </w:rPr>
        <w:t>optimism</w:t>
      </w:r>
      <w:r w:rsidR="5B983636" w:rsidRPr="6CE51755">
        <w:rPr>
          <w:rStyle w:val="normaltextrun"/>
          <w:rFonts w:ascii="Arial" w:eastAsiaTheme="majorEastAsia" w:hAnsi="Arial" w:cs="Arial"/>
          <w:color w:val="000000" w:themeColor="text1"/>
        </w:rPr>
        <w:t>. We</w:t>
      </w:r>
      <w:r w:rsidR="3BE76916" w:rsidRPr="6CE51755">
        <w:rPr>
          <w:rStyle w:val="normaltextrun"/>
          <w:rFonts w:ascii="Arial" w:eastAsiaTheme="majorEastAsia" w:hAnsi="Arial" w:cs="Arial"/>
          <w:color w:val="000000" w:themeColor="text1"/>
        </w:rPr>
        <w:t xml:space="preserve"> learned wellbeing tools from positive psychology</w:t>
      </w:r>
      <w:r w:rsidR="7B32BE00" w:rsidRPr="6CE51755">
        <w:rPr>
          <w:rStyle w:val="normaltextrun"/>
          <w:rFonts w:ascii="Arial" w:eastAsiaTheme="majorEastAsia" w:hAnsi="Arial" w:cs="Arial"/>
          <w:color w:val="000000" w:themeColor="text1"/>
        </w:rPr>
        <w:t xml:space="preserve"> for inviting more positive moments in</w:t>
      </w:r>
      <w:r w:rsidR="002D4E2A">
        <w:rPr>
          <w:rStyle w:val="normaltextrun"/>
          <w:rFonts w:ascii="Arial" w:eastAsiaTheme="majorEastAsia" w:hAnsi="Arial" w:cs="Arial"/>
          <w:color w:val="000000" w:themeColor="text1"/>
        </w:rPr>
        <w:t>to</w:t>
      </w:r>
      <w:r w:rsidR="7B32BE00" w:rsidRPr="6CE51755">
        <w:rPr>
          <w:rStyle w:val="normaltextrun"/>
          <w:rFonts w:ascii="Arial" w:eastAsiaTheme="majorEastAsia" w:hAnsi="Arial" w:cs="Arial"/>
          <w:color w:val="000000" w:themeColor="text1"/>
        </w:rPr>
        <w:t xml:space="preserve"> our lives in order to flourish</w:t>
      </w:r>
      <w:r w:rsidR="22D8DC12" w:rsidRPr="6CE51755">
        <w:rPr>
          <w:rStyle w:val="normaltextrun"/>
          <w:rFonts w:ascii="Arial" w:eastAsiaTheme="majorEastAsia" w:hAnsi="Arial" w:cs="Arial"/>
          <w:color w:val="000000" w:themeColor="text1"/>
        </w:rPr>
        <w:t xml:space="preserve"> and discovered a lesser known tend-and-befriend response to stress. </w:t>
      </w:r>
    </w:p>
    <w:p w14:paraId="08566C7A" w14:textId="7BC30210" w:rsidR="003807E1" w:rsidRDefault="003807E1" w:rsidP="003807E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  <w:color w:val="000000"/>
        </w:rPr>
      </w:pPr>
    </w:p>
    <w:p w14:paraId="37A8C1CF" w14:textId="063F4880" w:rsidR="005139D3" w:rsidRDefault="105745FB" w:rsidP="6CE5175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6CE51755">
        <w:rPr>
          <w:rStyle w:val="eop"/>
          <w:rFonts w:ascii="Arial" w:eastAsiaTheme="majorEastAsia" w:hAnsi="Arial" w:cs="Arial"/>
          <w:i/>
          <w:iCs/>
          <w:color w:val="000000" w:themeColor="text1"/>
        </w:rPr>
        <w:t>“The greatest happiness of life is the conviction that we are loved -- loved for ourselves, or rather, loved in spite of ourselves.”</w:t>
      </w:r>
      <w:r w:rsidR="32325153" w:rsidRPr="6CE51755">
        <w:rPr>
          <w:rStyle w:val="eop"/>
          <w:rFonts w:ascii="Arial" w:eastAsiaTheme="majorEastAsia" w:hAnsi="Arial" w:cs="Arial"/>
          <w:color w:val="000000" w:themeColor="text1"/>
        </w:rPr>
        <w:t xml:space="preserve"> </w:t>
      </w:r>
      <w:r w:rsidR="005139D3" w:rsidRPr="6CE51755">
        <w:rPr>
          <w:rStyle w:val="eop"/>
          <w:rFonts w:ascii="Arial" w:eastAsiaTheme="majorEastAsia" w:hAnsi="Arial" w:cs="Arial"/>
          <w:color w:val="000000" w:themeColor="text1"/>
        </w:rPr>
        <w:t>-</w:t>
      </w:r>
      <w:r w:rsidR="56A9D4BD" w:rsidRPr="6CE51755">
        <w:rPr>
          <w:rStyle w:val="eop"/>
          <w:rFonts w:ascii="Arial" w:eastAsiaTheme="majorEastAsia" w:hAnsi="Arial" w:cs="Arial"/>
          <w:color w:val="000000" w:themeColor="text1"/>
        </w:rPr>
        <w:t xml:space="preserve">Victor Hugo </w:t>
      </w:r>
    </w:p>
    <w:p w14:paraId="37766C16" w14:textId="77777777" w:rsidR="002D520A" w:rsidRDefault="002D520A" w:rsidP="00C22307">
      <w:pPr>
        <w:pStyle w:val="Heading1"/>
      </w:pPr>
    </w:p>
    <w:p w14:paraId="37AD4BB7" w14:textId="32CB2C7C" w:rsidR="00C22307" w:rsidRDefault="00C22307" w:rsidP="00C22307">
      <w:pPr>
        <w:pStyle w:val="Heading1"/>
      </w:pPr>
      <w:r>
        <w:t>NOTES: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C22307" w14:paraId="51022027" w14:textId="77777777" w:rsidTr="6CE51755">
        <w:tc>
          <w:tcPr>
            <w:tcW w:w="10790" w:type="dxa"/>
            <w:tcBorders>
              <w:bottom w:val="single" w:sz="4" w:space="0" w:color="auto"/>
            </w:tcBorders>
          </w:tcPr>
          <w:p w14:paraId="0E3E8EFD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11003BC8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22307" w14:paraId="626950D9" w14:textId="77777777" w:rsidTr="6CE51755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5998505B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434FAB3E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22307" w14:paraId="322B98FE" w14:textId="77777777" w:rsidTr="6CE51755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7D4F812D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6E1B8E36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22307" w14:paraId="66510239" w14:textId="77777777" w:rsidTr="6CE51755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4D9906FD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02ADF307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22307" w14:paraId="58BBB204" w14:textId="77777777" w:rsidTr="6CE51755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4CCF24C4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41C25ECD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22307" w14:paraId="4EBC0421" w14:textId="77777777" w:rsidTr="6CE51755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33A93199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7CE094DE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22307" w14:paraId="7AA9FB15" w14:textId="77777777" w:rsidTr="6CE51755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1DF74D04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335262ED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22307" w14:paraId="2A87BBCE" w14:textId="77777777" w:rsidTr="6CE51755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66123E6D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64F1C7B8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22307" w14:paraId="00F6C52D" w14:textId="77777777" w:rsidTr="6CE51755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343C9F22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14B1B844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22307" w14:paraId="6BB27C54" w14:textId="77777777" w:rsidTr="6CE51755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15F6F2DE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3DCFE5DF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22307" w14:paraId="5D957D31" w14:textId="77777777" w:rsidTr="6CE51755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3958A2A5" w14:textId="77777777" w:rsidR="00C22307" w:rsidRDefault="00C22307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18645ECC" w14:textId="5E50673D" w:rsidR="00C22307" w:rsidRDefault="00C22307" w:rsidP="6CE5175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4AF0ACC6" w14:textId="77777777" w:rsidR="00C22307" w:rsidRDefault="00C22307" w:rsidP="00C2230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  <w:color w:val="212121"/>
        </w:rPr>
      </w:pPr>
    </w:p>
    <w:p w14:paraId="67DF2579" w14:textId="6138B077" w:rsidR="6CE51755" w:rsidRDefault="6CE51755" w:rsidP="6CE51755">
      <w:pPr>
        <w:pStyle w:val="Title"/>
      </w:pPr>
    </w:p>
    <w:p w14:paraId="007B4E30" w14:textId="210CCAF1" w:rsidR="00176697" w:rsidRDefault="00176697" w:rsidP="6CE51755">
      <w:pPr>
        <w:pStyle w:val="Title"/>
        <w:jc w:val="center"/>
        <w:rPr>
          <w:rStyle w:val="normaltextrun"/>
          <w:rFonts w:ascii="Arial" w:hAnsi="Arial" w:cs="Arial"/>
          <w:b/>
          <w:bCs/>
          <w:color w:val="212121"/>
        </w:rPr>
      </w:pPr>
      <w:r>
        <w:lastRenderedPageBreak/>
        <w:t>ease the stres</w:t>
      </w:r>
      <w:r w:rsidR="6B092E6E">
        <w:t>s</w:t>
      </w:r>
    </w:p>
    <w:p w14:paraId="609E9C50" w14:textId="27FC8B56" w:rsidR="38538B6B" w:rsidRDefault="38538B6B" w:rsidP="6CE51755">
      <w:pPr>
        <w:pStyle w:val="Title"/>
        <w:jc w:val="center"/>
      </w:pPr>
      <w:r w:rsidRPr="6CE51755">
        <w:rPr>
          <w:rStyle w:val="Heading2Char"/>
        </w:rPr>
        <w:t>Helpful</w:t>
      </w:r>
      <w:r w:rsidR="6B092E6E" w:rsidRPr="6CE51755">
        <w:rPr>
          <w:rStyle w:val="Heading2Char"/>
        </w:rPr>
        <w:t xml:space="preserve"> NOTES FROM TODAY’s topic</w:t>
      </w:r>
    </w:p>
    <w:p w14:paraId="13BB7F1D" w14:textId="59D7C279" w:rsidR="6CE51755" w:rsidRDefault="6CE51755" w:rsidP="6CE51755"/>
    <w:p w14:paraId="6BD25E36" w14:textId="1D6AD0DB" w:rsidR="6B092E6E" w:rsidRDefault="6B092E6E" w:rsidP="6CE51755">
      <w:r w:rsidRPr="6CE51755">
        <w:rPr>
          <w:b/>
          <w:bCs/>
        </w:rPr>
        <w:t xml:space="preserve">DID YOU KNOW? </w:t>
      </w:r>
    </w:p>
    <w:p w14:paraId="75BAAF92" w14:textId="23A9103D" w:rsidR="6B092E6E" w:rsidRDefault="6B092E6E" w:rsidP="6CE51755">
      <w:r>
        <w:t xml:space="preserve">(Here are a few reminders from today’s discussion.) </w:t>
      </w:r>
    </w:p>
    <w:p w14:paraId="2315AA5A" w14:textId="216E2F5C" w:rsidR="6B092E6E" w:rsidRDefault="6B092E6E" w:rsidP="6CE51755">
      <w:pPr>
        <w:pStyle w:val="ListParagraph"/>
        <w:numPr>
          <w:ilvl w:val="0"/>
          <w:numId w:val="1"/>
        </w:numPr>
      </w:pPr>
      <w:r>
        <w:t xml:space="preserve">From </w:t>
      </w:r>
      <w:r w:rsidRPr="6CE51755">
        <w:rPr>
          <w:b/>
          <w:bCs/>
        </w:rPr>
        <w:t>August 2020 through February 2021</w:t>
      </w:r>
      <w:r>
        <w:t>, adults with anxiety or depression increased from</w:t>
      </w:r>
      <w:r w:rsidRPr="6CE51755">
        <w:rPr>
          <w:b/>
          <w:bCs/>
        </w:rPr>
        <w:t xml:space="preserve"> 36.4% to 41.5%.</w:t>
      </w:r>
    </w:p>
    <w:p w14:paraId="62101D5B" w14:textId="719C4F20" w:rsidR="6B092E6E" w:rsidRDefault="6B092E6E" w:rsidP="6CE51755">
      <w:pPr>
        <w:pStyle w:val="ListParagraph"/>
        <w:numPr>
          <w:ilvl w:val="0"/>
          <w:numId w:val="1"/>
        </w:numPr>
      </w:pPr>
      <w:r>
        <w:t xml:space="preserve">Genes only increase the risk of depression </w:t>
      </w:r>
      <w:r w:rsidRPr="6CE51755">
        <w:rPr>
          <w:i/>
          <w:iCs/>
        </w:rPr>
        <w:t>if the person is exposed to stressful environments</w:t>
      </w:r>
      <w:r>
        <w:t>.</w:t>
      </w:r>
    </w:p>
    <w:p w14:paraId="7A0C333E" w14:textId="00025BC3" w:rsidR="6B092E6E" w:rsidRDefault="6B092E6E" w:rsidP="6CE51755">
      <w:pPr>
        <w:pStyle w:val="ListParagraph"/>
        <w:numPr>
          <w:ilvl w:val="0"/>
          <w:numId w:val="1"/>
        </w:numPr>
      </w:pPr>
      <w:r>
        <w:t xml:space="preserve">In studies where a group of people were shown a frightening photo, the amygdala was triggered in those with anxiety, but it was not triggered in those who did not have anxiety. </w:t>
      </w:r>
    </w:p>
    <w:p w14:paraId="3232D094" w14:textId="766307F8" w:rsidR="6B092E6E" w:rsidRDefault="6B092E6E" w:rsidP="6CE51755">
      <w:pPr>
        <w:pStyle w:val="ListParagraph"/>
        <w:numPr>
          <w:ilvl w:val="0"/>
          <w:numId w:val="1"/>
        </w:numPr>
      </w:pPr>
      <w:r w:rsidRPr="6CE51755">
        <w:rPr>
          <w:b/>
          <w:bCs/>
        </w:rPr>
        <w:t>Optimistic people live 11-15% longer than pessimistic people (~7.5+ years)</w:t>
      </w:r>
      <w:r>
        <w:t>.</w:t>
      </w:r>
    </w:p>
    <w:p w14:paraId="0F89D15C" w14:textId="19B78E52" w:rsidR="6B092E6E" w:rsidRPr="00FD28D0" w:rsidRDefault="6B092E6E" w:rsidP="6CE51755">
      <w:pPr>
        <w:pStyle w:val="ListParagraph"/>
        <w:numPr>
          <w:ilvl w:val="0"/>
          <w:numId w:val="1"/>
        </w:numPr>
        <w:rPr>
          <w:rFonts w:cstheme="minorHAnsi"/>
        </w:rPr>
      </w:pPr>
      <w:r>
        <w:t xml:space="preserve">When using the </w:t>
      </w:r>
      <w:r w:rsidR="5AE2F521" w:rsidRPr="6CE51755">
        <w:rPr>
          <w:b/>
          <w:bCs/>
        </w:rPr>
        <w:t>t</w:t>
      </w:r>
      <w:r w:rsidRPr="6CE51755">
        <w:rPr>
          <w:b/>
          <w:bCs/>
        </w:rPr>
        <w:t>end-and-</w:t>
      </w:r>
      <w:r w:rsidR="07C2AD02" w:rsidRPr="6CE51755">
        <w:rPr>
          <w:b/>
          <w:bCs/>
        </w:rPr>
        <w:t>b</w:t>
      </w:r>
      <w:r w:rsidRPr="6CE51755">
        <w:rPr>
          <w:b/>
          <w:bCs/>
        </w:rPr>
        <w:t xml:space="preserve">efriend </w:t>
      </w:r>
      <w:r>
        <w:t>model, women</w:t>
      </w:r>
      <w:r w:rsidR="538D7D3A">
        <w:t xml:space="preserve"> </w:t>
      </w:r>
      <w:r>
        <w:t>in particular</w:t>
      </w:r>
      <w:r w:rsidR="15F6C5CD">
        <w:t xml:space="preserve"> </w:t>
      </w:r>
      <w:r>
        <w:t xml:space="preserve">produce the feel-good chemical </w:t>
      </w:r>
      <w:r w:rsidRPr="6CE51755">
        <w:rPr>
          <w:b/>
          <w:bCs/>
        </w:rPr>
        <w:t>Oxytocin</w:t>
      </w:r>
      <w:r>
        <w:t xml:space="preserve">. </w:t>
      </w:r>
      <w:r w:rsidR="13BB5E6E" w:rsidRPr="00FD28D0">
        <w:rPr>
          <w:rFonts w:eastAsia="Calibri" w:cstheme="minorHAnsi"/>
          <w:color w:val="000000" w:themeColor="text1"/>
          <w:szCs w:val="24"/>
        </w:rPr>
        <w:t>(Men do as well, but the effect is amplified in women.)</w:t>
      </w:r>
    </w:p>
    <w:p w14:paraId="585168E9" w14:textId="1E4F5B58" w:rsidR="6B092E6E" w:rsidRDefault="6B092E6E" w:rsidP="6CE51755">
      <w:pPr>
        <w:pStyle w:val="ListParagraph"/>
        <w:numPr>
          <w:ilvl w:val="0"/>
          <w:numId w:val="1"/>
        </w:numPr>
      </w:pPr>
      <w:r>
        <w:t>People who are flourishing have a</w:t>
      </w:r>
      <w:r w:rsidRPr="6CE51755">
        <w:rPr>
          <w:b/>
          <w:bCs/>
        </w:rPr>
        <w:t xml:space="preserve"> 3:1</w:t>
      </w:r>
      <w:r>
        <w:t xml:space="preserve"> positivity ratio. </w:t>
      </w:r>
    </w:p>
    <w:p w14:paraId="4CF377C0" w14:textId="338E8F9B" w:rsidR="6B092E6E" w:rsidRDefault="6B092E6E" w:rsidP="6CE51755">
      <w:pPr>
        <w:pStyle w:val="ListParagraph"/>
        <w:numPr>
          <w:ilvl w:val="0"/>
          <w:numId w:val="1"/>
        </w:numPr>
      </w:pPr>
      <w:r w:rsidRPr="6CE51755">
        <w:rPr>
          <w:b/>
          <w:bCs/>
        </w:rPr>
        <w:t>People over 64</w:t>
      </w:r>
      <w:r w:rsidR="7ED22602" w:rsidRPr="6CE51755">
        <w:rPr>
          <w:b/>
          <w:bCs/>
        </w:rPr>
        <w:t xml:space="preserve"> </w:t>
      </w:r>
      <w:r w:rsidRPr="6CE51755">
        <w:rPr>
          <w:b/>
          <w:bCs/>
        </w:rPr>
        <w:t>years of age are the happiest!</w:t>
      </w:r>
    </w:p>
    <w:p w14:paraId="5C067967" w14:textId="11274141" w:rsidR="48B79639" w:rsidRDefault="48B79639" w:rsidP="6CE51755">
      <w:pPr>
        <w:pStyle w:val="ListParagraph"/>
        <w:numPr>
          <w:ilvl w:val="0"/>
          <w:numId w:val="1"/>
        </w:numPr>
      </w:pPr>
      <w:r>
        <w:t xml:space="preserve">Coping tools for stress can include </w:t>
      </w:r>
      <w:r w:rsidRPr="6CE51755">
        <w:rPr>
          <w:b/>
          <w:bCs/>
        </w:rPr>
        <w:t>mindset</w:t>
      </w:r>
      <w:r w:rsidR="0D3EDFAD">
        <w:t xml:space="preserve"> (I.e., how a person feels about their stress)</w:t>
      </w:r>
      <w:r>
        <w:t xml:space="preserve">, </w:t>
      </w:r>
      <w:r w:rsidRPr="6CE51755">
        <w:rPr>
          <w:b/>
          <w:bCs/>
        </w:rPr>
        <w:t xml:space="preserve">finding an outlet </w:t>
      </w:r>
      <w:r>
        <w:t xml:space="preserve">(e.g., exercise), </w:t>
      </w:r>
      <w:r w:rsidRPr="6CE51755">
        <w:rPr>
          <w:b/>
          <w:bCs/>
        </w:rPr>
        <w:t>predictability</w:t>
      </w:r>
      <w:r>
        <w:t xml:space="preserve"> (e.g., learn what </w:t>
      </w:r>
      <w:r w:rsidR="7B1380C4">
        <w:t xml:space="preserve">we </w:t>
      </w:r>
      <w:r>
        <w:t xml:space="preserve">can about a situation), </w:t>
      </w:r>
      <w:r w:rsidR="370384C3">
        <w:t>and</w:t>
      </w:r>
      <w:r w:rsidR="370384C3" w:rsidRPr="6CE51755">
        <w:rPr>
          <w:b/>
          <w:bCs/>
        </w:rPr>
        <w:t xml:space="preserve"> control</w:t>
      </w:r>
      <w:r w:rsidR="370384C3">
        <w:t xml:space="preserve"> (e.g., change what’s possible, and accept the rest)</w:t>
      </w:r>
      <w:r w:rsidR="3FFBD75C">
        <w:t>.</w:t>
      </w:r>
      <w:r w:rsidR="370384C3">
        <w:t xml:space="preserve"> </w:t>
      </w:r>
    </w:p>
    <w:p w14:paraId="0476ED46" w14:textId="5EA6BB09" w:rsidR="370384C3" w:rsidRDefault="370384C3" w:rsidP="6CE51755">
      <w:pPr>
        <w:pStyle w:val="ListParagraph"/>
        <w:numPr>
          <w:ilvl w:val="0"/>
          <w:numId w:val="1"/>
        </w:numPr>
      </w:pPr>
      <w:r w:rsidRPr="6CE51755">
        <w:rPr>
          <w:b/>
          <w:bCs/>
        </w:rPr>
        <w:t xml:space="preserve">Happiness stealers include: miswanting </w:t>
      </w:r>
      <w:r>
        <w:t>(what we think will make us happy, do</w:t>
      </w:r>
      <w:r w:rsidR="587CED83">
        <w:t>esn’t)</w:t>
      </w:r>
      <w:r>
        <w:t xml:space="preserve">, </w:t>
      </w:r>
      <w:r w:rsidRPr="6CE51755">
        <w:rPr>
          <w:b/>
          <w:bCs/>
        </w:rPr>
        <w:t>hedonic adaptation</w:t>
      </w:r>
      <w:r w:rsidR="60439D6C">
        <w:t xml:space="preserve"> (getting used to the good stuff)</w:t>
      </w:r>
      <w:r>
        <w:t xml:space="preserve">, </w:t>
      </w:r>
      <w:r w:rsidRPr="6CE51755">
        <w:rPr>
          <w:b/>
          <w:bCs/>
        </w:rPr>
        <w:t>social comparison</w:t>
      </w:r>
      <w:r w:rsidR="48138395">
        <w:t xml:space="preserve"> (“I want what they have.”)</w:t>
      </w:r>
      <w:r>
        <w:t xml:space="preserve">, and </w:t>
      </w:r>
      <w:r w:rsidRPr="6CE51755">
        <w:rPr>
          <w:b/>
          <w:bCs/>
        </w:rPr>
        <w:t>mispredicting</w:t>
      </w:r>
      <w:r w:rsidR="6D65B266">
        <w:t xml:space="preserve"> (thinking it will be worse than it is). </w:t>
      </w:r>
    </w:p>
    <w:p w14:paraId="22510D20" w14:textId="09840D82" w:rsidR="67FAACB0" w:rsidRDefault="67FAACB0" w:rsidP="6CE51755">
      <w:pPr>
        <w:pStyle w:val="ListParagraph"/>
        <w:numPr>
          <w:ilvl w:val="0"/>
          <w:numId w:val="1"/>
        </w:numPr>
      </w:pPr>
      <w:r>
        <w:t xml:space="preserve">The </w:t>
      </w:r>
      <w:r w:rsidRPr="6CE51755">
        <w:rPr>
          <w:b/>
          <w:bCs/>
        </w:rPr>
        <w:t xml:space="preserve">ten positive emotions that positive psychologists believe we should cultivate are: love, gratitude, joy, awe, pride, amusement, inspiration, hope, serenity, and interest. </w:t>
      </w:r>
    </w:p>
    <w:p w14:paraId="33B88F5F" w14:textId="79C9476B" w:rsidR="6CE51755" w:rsidRDefault="6CE51755" w:rsidP="6CE51755"/>
    <w:p w14:paraId="35B6A4A0" w14:textId="3AD64BB7" w:rsidR="00E77705" w:rsidRDefault="00E77705" w:rsidP="00137FBA">
      <w:pPr>
        <w:spacing w:after="0"/>
        <w:rPr>
          <w:rFonts w:ascii="Arial" w:hAnsi="Arial" w:cs="Arial"/>
          <w:color w:val="000000" w:themeColor="text1"/>
        </w:rPr>
      </w:pPr>
    </w:p>
    <w:p w14:paraId="57509852" w14:textId="66F40C46" w:rsidR="00E9267F" w:rsidRDefault="00E9267F" w:rsidP="00E77705">
      <w:pPr>
        <w:pStyle w:val="Title"/>
        <w:jc w:val="center"/>
      </w:pPr>
    </w:p>
    <w:p w14:paraId="3B87CEFE" w14:textId="641CBFE3" w:rsidR="00E9267F" w:rsidRDefault="00E9267F">
      <w:pPr>
        <w:spacing w:line="259" w:lineRule="auto"/>
      </w:pPr>
      <w:r>
        <w:br w:type="page"/>
      </w:r>
    </w:p>
    <w:p w14:paraId="59440E8B" w14:textId="56D5E661" w:rsidR="00137FBA" w:rsidRDefault="00E9267F" w:rsidP="00137FBA">
      <w:pPr>
        <w:pStyle w:val="Title"/>
        <w:jc w:val="center"/>
      </w:pPr>
      <w:r>
        <w:lastRenderedPageBreak/>
        <w:t>Ease the Stress</w:t>
      </w:r>
    </w:p>
    <w:p w14:paraId="22EED33F" w14:textId="22A17E7E" w:rsidR="00137FBA" w:rsidRDefault="00E9267F" w:rsidP="00137FBA">
      <w:pPr>
        <w:pStyle w:val="Title"/>
        <w:jc w:val="center"/>
      </w:pPr>
      <w:r>
        <w:rPr>
          <w:rStyle w:val="Heading2Char"/>
        </w:rPr>
        <w:t>kaizen step</w:t>
      </w:r>
    </w:p>
    <w:p w14:paraId="3F2AEF2E" w14:textId="77777777" w:rsidR="00137FBA" w:rsidRDefault="00137FBA" w:rsidP="00137FBA">
      <w:pPr>
        <w:rPr>
          <w:szCs w:val="24"/>
        </w:rPr>
      </w:pPr>
    </w:p>
    <w:p w14:paraId="6D2682A3" w14:textId="183FCC69" w:rsidR="00137FBA" w:rsidRPr="00384926" w:rsidRDefault="00137FBA" w:rsidP="00137FBA">
      <w:pPr>
        <w:pStyle w:val="NoSpacing"/>
        <w:rPr>
          <w:rFonts w:eastAsia="Arial"/>
          <w:sz w:val="20"/>
          <w:szCs w:val="20"/>
        </w:rPr>
      </w:pPr>
      <w:r w:rsidRPr="6CE51755">
        <w:rPr>
          <w:rStyle w:val="Heading3Char"/>
        </w:rPr>
        <w:t xml:space="preserve">1)  Goal I want to accomplish: </w:t>
      </w:r>
      <w:r w:rsidRPr="6CE51755">
        <w:rPr>
          <w:rStyle w:val="Heading3Char"/>
          <w:sz w:val="24"/>
          <w:szCs w:val="24"/>
        </w:rPr>
        <w:t xml:space="preserve">(example: </w:t>
      </w:r>
      <w:r w:rsidR="560A363C" w:rsidRPr="6CE51755">
        <w:rPr>
          <w:rStyle w:val="Heading3Char"/>
          <w:sz w:val="24"/>
          <w:szCs w:val="24"/>
        </w:rPr>
        <w:t>I will start keeping a journal</w:t>
      </w:r>
      <w:r w:rsidR="6151FCFC" w:rsidRPr="6CE51755">
        <w:rPr>
          <w:rStyle w:val="Heading3Char"/>
          <w:sz w:val="24"/>
          <w:szCs w:val="24"/>
        </w:rPr>
        <w:t xml:space="preserve"> for positive experiences</w:t>
      </w:r>
      <w:r w:rsidR="560A363C" w:rsidRPr="6CE51755">
        <w:rPr>
          <w:rStyle w:val="Heading3Char"/>
          <w:sz w:val="24"/>
          <w:szCs w:val="24"/>
        </w:rPr>
        <w:t>.</w:t>
      </w:r>
      <w:r w:rsidR="009F751F" w:rsidRPr="6CE51755">
        <w:rPr>
          <w:rStyle w:val="Heading3Char"/>
          <w:sz w:val="24"/>
          <w:szCs w:val="24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37FBA" w:rsidRPr="00AB6622" w14:paraId="1C8BC2F4" w14:textId="77777777" w:rsidTr="008E1ED4">
        <w:tc>
          <w:tcPr>
            <w:tcW w:w="10790" w:type="dxa"/>
            <w:tcBorders>
              <w:bottom w:val="single" w:sz="4" w:space="0" w:color="auto"/>
            </w:tcBorders>
          </w:tcPr>
          <w:p w14:paraId="796E99A1" w14:textId="77777777" w:rsidR="00137FBA" w:rsidRPr="00AB6622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23089D6A" w14:textId="77777777" w:rsidR="00137FBA" w:rsidRPr="00AB6622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37FBA" w14:paraId="01E697DB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38C2BD25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21DEF841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065C4F8E" w14:textId="77777777" w:rsidR="00137FBA" w:rsidRDefault="00137FBA" w:rsidP="00137FBA">
      <w:pPr>
        <w:rPr>
          <w:rFonts w:ascii="Arial" w:eastAsia="Arial" w:hAnsi="Arial" w:cs="Arial"/>
          <w:color w:val="000000" w:themeColor="text1"/>
          <w:szCs w:val="24"/>
        </w:rPr>
      </w:pPr>
    </w:p>
    <w:p w14:paraId="1E64A766" w14:textId="5975887B" w:rsidR="00137FBA" w:rsidRDefault="00137FBA" w:rsidP="6CE51755">
      <w:pPr>
        <w:rPr>
          <w:rFonts w:ascii="Arial" w:eastAsia="Arial" w:hAnsi="Arial" w:cs="Arial"/>
          <w:color w:val="000000" w:themeColor="text1"/>
        </w:rPr>
      </w:pPr>
      <w:r w:rsidRPr="6CE51755">
        <w:rPr>
          <w:rStyle w:val="Heading3Char"/>
        </w:rPr>
        <w:t xml:space="preserve">2)  One step I could take toward that goal: </w:t>
      </w:r>
      <w:r w:rsidRPr="6CE51755">
        <w:rPr>
          <w:rStyle w:val="Heading3Char"/>
          <w:sz w:val="24"/>
          <w:szCs w:val="24"/>
        </w:rPr>
        <w:t xml:space="preserve">(example: </w:t>
      </w:r>
      <w:r w:rsidR="43DED754" w:rsidRPr="6CE51755">
        <w:rPr>
          <w:rStyle w:val="Heading3Char"/>
          <w:sz w:val="24"/>
          <w:szCs w:val="24"/>
        </w:rPr>
        <w:t xml:space="preserve">I will write down one </w:t>
      </w:r>
      <w:r w:rsidR="2997E051" w:rsidRPr="6CE51755">
        <w:rPr>
          <w:rStyle w:val="Heading3Char"/>
          <w:sz w:val="24"/>
          <w:szCs w:val="24"/>
        </w:rPr>
        <w:t>positive experience and three details about that experience.</w:t>
      </w:r>
      <w:r w:rsidR="00E9267F" w:rsidRPr="6CE51755">
        <w:rPr>
          <w:rStyle w:val="Heading3Char"/>
          <w:sz w:val="24"/>
          <w:szCs w:val="24"/>
        </w:rPr>
        <w:t>)</w:t>
      </w:r>
      <w:r w:rsidR="003178A2" w:rsidRPr="6CE51755">
        <w:rPr>
          <w:rStyle w:val="Heading3Char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37FBA" w:rsidRPr="00AB6622" w14:paraId="5871CB0C" w14:textId="77777777" w:rsidTr="008E1ED4">
        <w:tc>
          <w:tcPr>
            <w:tcW w:w="10790" w:type="dxa"/>
            <w:tcBorders>
              <w:bottom w:val="single" w:sz="4" w:space="0" w:color="auto"/>
            </w:tcBorders>
          </w:tcPr>
          <w:p w14:paraId="1676AFFE" w14:textId="77777777" w:rsidR="00137FBA" w:rsidRPr="00AB6622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624A537D" w14:textId="77777777" w:rsidR="00137FBA" w:rsidRPr="00AB6622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37FBA" w14:paraId="16BAFDD8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20876B6B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0630BC78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1EA90E6E" w14:textId="77777777" w:rsidR="00137FBA" w:rsidRDefault="00137FBA" w:rsidP="00137FBA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569B45F6" w14:textId="0AB70DFE" w:rsidR="00137FBA" w:rsidRPr="00947233" w:rsidRDefault="6C908BCB" w:rsidP="5190F114">
      <w:pPr>
        <w:rPr>
          <w:rFonts w:ascii="Arial" w:eastAsia="Arial" w:hAnsi="Arial" w:cs="Arial"/>
          <w:color w:val="000426"/>
          <w:szCs w:val="24"/>
        </w:rPr>
      </w:pPr>
      <w:r w:rsidRPr="5190F114">
        <w:rPr>
          <w:rStyle w:val="Heading3Char"/>
          <w:rFonts w:ascii="Arial" w:eastAsia="Arial" w:hAnsi="Arial" w:cs="Arial"/>
          <w:color w:val="000426"/>
        </w:rPr>
        <w:t xml:space="preserve">3)  Ways I can break this step (#2) into smaller actions: </w:t>
      </w:r>
      <w:r w:rsidRPr="5190F114">
        <w:rPr>
          <w:rStyle w:val="Heading3Char"/>
          <w:rFonts w:ascii="Arial" w:eastAsia="Arial" w:hAnsi="Arial" w:cs="Arial"/>
          <w:color w:val="000426"/>
          <w:sz w:val="24"/>
          <w:szCs w:val="24"/>
        </w:rPr>
        <w:t xml:space="preserve">(examples: Select a journal, set aside time to write, etc.)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37FBA" w14:paraId="67DB4834" w14:textId="77777777" w:rsidTr="008E1ED4">
        <w:tc>
          <w:tcPr>
            <w:tcW w:w="10790" w:type="dxa"/>
            <w:tcBorders>
              <w:bottom w:val="single" w:sz="4" w:space="0" w:color="auto"/>
            </w:tcBorders>
          </w:tcPr>
          <w:p w14:paraId="1DD7CA75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7A7EA70B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37FBA" w14:paraId="686F7B27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626DF2CB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2F0831E9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37FBA" w14:paraId="6C629698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17D47A43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4D630FD1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37FBA" w14:paraId="24342F33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1D3844F9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12BAD2C3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37FBA" w14:paraId="2D12CFEC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01037F63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7E3AB3DB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37FBA" w14:paraId="7D11F488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45BF5D63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596E71D6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37FBA" w14:paraId="7E71938F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34DF04C9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6AC764C4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37FBA" w14:paraId="44258A1C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6636C590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5E4625D0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37FBA" w14:paraId="3DB468F1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6F301D13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23D857FE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37FBA" w14:paraId="4D83B0ED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4D2AABD5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790EF2C0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37FBA" w14:paraId="5C325E00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502753A1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0FC03809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137FBA" w14:paraId="56773915" w14:textId="77777777" w:rsidTr="008E1ED4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134D10B3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0E866FAF" w14:textId="77777777" w:rsidR="00137FBA" w:rsidRDefault="00137FBA" w:rsidP="008E1E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6BC0922A" w14:textId="77777777" w:rsidR="00FD1F92" w:rsidRPr="0007587A" w:rsidRDefault="00FD1F92" w:rsidP="006536B1"/>
    <w:sectPr w:rsidR="00FD1F92" w:rsidRPr="0007587A" w:rsidSect="009316C8">
      <w:footerReference w:type="default" r:id="rId11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051E8" w14:textId="77777777" w:rsidR="00BA34C4" w:rsidRDefault="00BA34C4" w:rsidP="00AC1219">
      <w:pPr>
        <w:spacing w:after="0" w:line="240" w:lineRule="auto"/>
      </w:pPr>
      <w:r>
        <w:separator/>
      </w:r>
    </w:p>
  </w:endnote>
  <w:endnote w:type="continuationSeparator" w:id="0">
    <w:p w14:paraId="0D1BD849" w14:textId="77777777" w:rsidR="00BA34C4" w:rsidRDefault="00BA34C4" w:rsidP="00AC1219">
      <w:pPr>
        <w:spacing w:after="0" w:line="240" w:lineRule="auto"/>
      </w:pPr>
      <w:r>
        <w:continuationSeparator/>
      </w:r>
    </w:p>
  </w:endnote>
  <w:endnote w:type="continuationNotice" w:id="1">
    <w:p w14:paraId="748F6B7B" w14:textId="77777777" w:rsidR="00BA34C4" w:rsidRDefault="00BA34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5E226" w14:textId="6AFCB3EE" w:rsidR="00AC1219" w:rsidRDefault="001A07E1" w:rsidP="001A07E1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918BA4" wp14:editId="6F7FBA9A">
          <wp:simplePos x="0" y="0"/>
          <wp:positionH relativeFrom="column">
            <wp:posOffset>-388620</wp:posOffset>
          </wp:positionH>
          <wp:positionV relativeFrom="paragraph">
            <wp:posOffset>-76200</wp:posOffset>
          </wp:positionV>
          <wp:extent cx="2327910" cy="457200"/>
          <wp:effectExtent l="0" t="0" r="0" b="0"/>
          <wp:wrapNone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791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6697">
      <w:rPr>
        <w:noProof/>
      </w:rPr>
      <w:t>Ease the Stress</w:t>
    </w:r>
    <w:r w:rsidR="6F439398">
      <w:t xml:space="preserve"> </w:t>
    </w:r>
    <w:r w:rsidR="002D09E2">
      <w:t>–</w:t>
    </w:r>
    <w:r w:rsidR="6F439398">
      <w:t xml:space="preserve"> </w:t>
    </w:r>
    <w:r w:rsidR="00BD7D1F">
      <w:t>2</w:t>
    </w:r>
    <w:r w:rsidR="00BD7D1F" w:rsidRPr="00BD7D1F">
      <w:rPr>
        <w:vertAlign w:val="superscript"/>
      </w:rPr>
      <w:t>nd</w:t>
    </w:r>
    <w:r w:rsidR="00BD7D1F">
      <w:t xml:space="preserve"> </w:t>
    </w:r>
    <w:r w:rsidR="6F439398">
      <w:t xml:space="preserve">Session Handout Packet - page </w:t>
    </w:r>
    <w:r w:rsidR="002C4299">
      <w:fldChar w:fldCharType="begin"/>
    </w:r>
    <w:r w:rsidR="002C4299">
      <w:instrText xml:space="preserve"> PAGE   \* MERGEFORMAT </w:instrText>
    </w:r>
    <w:r w:rsidR="002C4299">
      <w:fldChar w:fldCharType="separate"/>
    </w:r>
    <w:r w:rsidR="6F439398">
      <w:t>1</w:t>
    </w:r>
    <w:r w:rsidR="002C429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F8933" w14:textId="77777777" w:rsidR="00BA34C4" w:rsidRDefault="00BA34C4" w:rsidP="00AC1219">
      <w:pPr>
        <w:spacing w:after="0" w:line="240" w:lineRule="auto"/>
      </w:pPr>
      <w:r>
        <w:separator/>
      </w:r>
    </w:p>
  </w:footnote>
  <w:footnote w:type="continuationSeparator" w:id="0">
    <w:p w14:paraId="09E94222" w14:textId="77777777" w:rsidR="00BA34C4" w:rsidRDefault="00BA34C4" w:rsidP="00AC1219">
      <w:pPr>
        <w:spacing w:after="0" w:line="240" w:lineRule="auto"/>
      </w:pPr>
      <w:r>
        <w:continuationSeparator/>
      </w:r>
    </w:p>
  </w:footnote>
  <w:footnote w:type="continuationNotice" w:id="1">
    <w:p w14:paraId="52EBAD6F" w14:textId="77777777" w:rsidR="00BA34C4" w:rsidRDefault="00BA34C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107C"/>
    <w:multiLevelType w:val="hybridMultilevel"/>
    <w:tmpl w:val="0D44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740A"/>
    <w:multiLevelType w:val="multilevel"/>
    <w:tmpl w:val="CD049B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F5125C"/>
    <w:multiLevelType w:val="hybridMultilevel"/>
    <w:tmpl w:val="2240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F0733"/>
    <w:multiLevelType w:val="hybridMultilevel"/>
    <w:tmpl w:val="9D228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F485D"/>
    <w:multiLevelType w:val="hybridMultilevel"/>
    <w:tmpl w:val="9630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F4D7A"/>
    <w:multiLevelType w:val="hybridMultilevel"/>
    <w:tmpl w:val="0D1E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63E58"/>
    <w:multiLevelType w:val="hybridMultilevel"/>
    <w:tmpl w:val="126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949D8"/>
    <w:multiLevelType w:val="hybridMultilevel"/>
    <w:tmpl w:val="6EB2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2454A"/>
    <w:multiLevelType w:val="hybridMultilevel"/>
    <w:tmpl w:val="B86A5458"/>
    <w:lvl w:ilvl="0" w:tplc="63809F06">
      <w:start w:val="1"/>
      <w:numFmt w:val="decimal"/>
      <w:lvlText w:val="%1."/>
      <w:lvlJc w:val="left"/>
      <w:pPr>
        <w:ind w:left="79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42437"/>
    <w:multiLevelType w:val="hybridMultilevel"/>
    <w:tmpl w:val="33547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31B95"/>
    <w:multiLevelType w:val="hybridMultilevel"/>
    <w:tmpl w:val="A33E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743FC"/>
    <w:multiLevelType w:val="multilevel"/>
    <w:tmpl w:val="AD0AE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E82221"/>
    <w:multiLevelType w:val="hybridMultilevel"/>
    <w:tmpl w:val="1E08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6780F"/>
    <w:multiLevelType w:val="hybridMultilevel"/>
    <w:tmpl w:val="2E2E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60B33"/>
    <w:multiLevelType w:val="hybridMultilevel"/>
    <w:tmpl w:val="E79E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D10D5"/>
    <w:multiLevelType w:val="hybridMultilevel"/>
    <w:tmpl w:val="0182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76E58"/>
    <w:multiLevelType w:val="hybridMultilevel"/>
    <w:tmpl w:val="0D9671D6"/>
    <w:lvl w:ilvl="0" w:tplc="8A7E8520">
      <w:start w:val="1"/>
      <w:numFmt w:val="decimal"/>
      <w:lvlText w:val="%1."/>
      <w:lvlJc w:val="left"/>
      <w:pPr>
        <w:ind w:left="720" w:hanging="360"/>
      </w:pPr>
    </w:lvl>
    <w:lvl w:ilvl="1" w:tplc="83747A68">
      <w:start w:val="1"/>
      <w:numFmt w:val="lowerLetter"/>
      <w:lvlText w:val="%2."/>
      <w:lvlJc w:val="left"/>
      <w:pPr>
        <w:ind w:left="1440" w:hanging="360"/>
      </w:pPr>
    </w:lvl>
    <w:lvl w:ilvl="2" w:tplc="5882CF26">
      <w:start w:val="1"/>
      <w:numFmt w:val="lowerRoman"/>
      <w:lvlText w:val="%3."/>
      <w:lvlJc w:val="right"/>
      <w:pPr>
        <w:ind w:left="2160" w:hanging="180"/>
      </w:pPr>
    </w:lvl>
    <w:lvl w:ilvl="3" w:tplc="8F5E9B46">
      <w:start w:val="1"/>
      <w:numFmt w:val="decimal"/>
      <w:lvlText w:val="%4."/>
      <w:lvlJc w:val="left"/>
      <w:pPr>
        <w:ind w:left="2880" w:hanging="360"/>
      </w:pPr>
    </w:lvl>
    <w:lvl w:ilvl="4" w:tplc="76064838">
      <w:start w:val="1"/>
      <w:numFmt w:val="lowerLetter"/>
      <w:lvlText w:val="%5."/>
      <w:lvlJc w:val="left"/>
      <w:pPr>
        <w:ind w:left="3600" w:hanging="360"/>
      </w:pPr>
    </w:lvl>
    <w:lvl w:ilvl="5" w:tplc="F0267C0C">
      <w:start w:val="1"/>
      <w:numFmt w:val="lowerRoman"/>
      <w:lvlText w:val="%6."/>
      <w:lvlJc w:val="right"/>
      <w:pPr>
        <w:ind w:left="4320" w:hanging="180"/>
      </w:pPr>
    </w:lvl>
    <w:lvl w:ilvl="6" w:tplc="67A471FA">
      <w:start w:val="1"/>
      <w:numFmt w:val="decimal"/>
      <w:lvlText w:val="%7."/>
      <w:lvlJc w:val="left"/>
      <w:pPr>
        <w:ind w:left="5040" w:hanging="360"/>
      </w:pPr>
    </w:lvl>
    <w:lvl w:ilvl="7" w:tplc="E012CC9E">
      <w:start w:val="1"/>
      <w:numFmt w:val="lowerLetter"/>
      <w:lvlText w:val="%8."/>
      <w:lvlJc w:val="left"/>
      <w:pPr>
        <w:ind w:left="5760" w:hanging="360"/>
      </w:pPr>
    </w:lvl>
    <w:lvl w:ilvl="8" w:tplc="4162BD8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744D1"/>
    <w:multiLevelType w:val="hybridMultilevel"/>
    <w:tmpl w:val="7A9AE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12126B"/>
    <w:multiLevelType w:val="hybridMultilevel"/>
    <w:tmpl w:val="A32E983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6F6761"/>
    <w:multiLevelType w:val="hybridMultilevel"/>
    <w:tmpl w:val="9C56F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307D6"/>
    <w:multiLevelType w:val="hybridMultilevel"/>
    <w:tmpl w:val="8178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931F1C"/>
    <w:multiLevelType w:val="hybridMultilevel"/>
    <w:tmpl w:val="4F8C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616145"/>
    <w:multiLevelType w:val="hybridMultilevel"/>
    <w:tmpl w:val="C2D865AC"/>
    <w:lvl w:ilvl="0" w:tplc="F80A4E62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515106"/>
    <w:multiLevelType w:val="hybridMultilevel"/>
    <w:tmpl w:val="47DE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2717DF"/>
    <w:multiLevelType w:val="hybridMultilevel"/>
    <w:tmpl w:val="17D8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511399"/>
    <w:multiLevelType w:val="hybridMultilevel"/>
    <w:tmpl w:val="1594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0"/>
  </w:num>
  <w:num w:numId="4">
    <w:abstractNumId w:val="24"/>
  </w:num>
  <w:num w:numId="5">
    <w:abstractNumId w:val="15"/>
  </w:num>
  <w:num w:numId="6">
    <w:abstractNumId w:val="25"/>
  </w:num>
  <w:num w:numId="7">
    <w:abstractNumId w:val="23"/>
  </w:num>
  <w:num w:numId="8">
    <w:abstractNumId w:val="10"/>
  </w:num>
  <w:num w:numId="9">
    <w:abstractNumId w:val="2"/>
  </w:num>
  <w:num w:numId="10">
    <w:abstractNumId w:val="12"/>
  </w:num>
  <w:num w:numId="11">
    <w:abstractNumId w:val="4"/>
  </w:num>
  <w:num w:numId="12">
    <w:abstractNumId w:val="6"/>
  </w:num>
  <w:num w:numId="13">
    <w:abstractNumId w:val="3"/>
  </w:num>
  <w:num w:numId="14">
    <w:abstractNumId w:val="21"/>
  </w:num>
  <w:num w:numId="15">
    <w:abstractNumId w:val="5"/>
  </w:num>
  <w:num w:numId="16">
    <w:abstractNumId w:val="13"/>
  </w:num>
  <w:num w:numId="17">
    <w:abstractNumId w:val="7"/>
  </w:num>
  <w:num w:numId="18">
    <w:abstractNumId w:val="20"/>
  </w:num>
  <w:num w:numId="19">
    <w:abstractNumId w:val="9"/>
  </w:num>
  <w:num w:numId="20">
    <w:abstractNumId w:val="17"/>
  </w:num>
  <w:num w:numId="21">
    <w:abstractNumId w:val="1"/>
  </w:num>
  <w:num w:numId="22">
    <w:abstractNumId w:val="8"/>
  </w:num>
  <w:num w:numId="23">
    <w:abstractNumId w:val="11"/>
  </w:num>
  <w:num w:numId="24">
    <w:abstractNumId w:val="22"/>
  </w:num>
  <w:num w:numId="25">
    <w:abstractNumId w:val="19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NjMzMbe0sDSwMLJU0lEKTi0uzszPAykwrAUAy4MDZywAAAA="/>
  </w:docVars>
  <w:rsids>
    <w:rsidRoot w:val="00AC1219"/>
    <w:rsid w:val="00043486"/>
    <w:rsid w:val="000707F6"/>
    <w:rsid w:val="00071BE2"/>
    <w:rsid w:val="0007587A"/>
    <w:rsid w:val="00077128"/>
    <w:rsid w:val="000B06DC"/>
    <w:rsid w:val="000D031B"/>
    <w:rsid w:val="000F14EB"/>
    <w:rsid w:val="00137FBA"/>
    <w:rsid w:val="001607A6"/>
    <w:rsid w:val="001711D9"/>
    <w:rsid w:val="001739BE"/>
    <w:rsid w:val="00176697"/>
    <w:rsid w:val="00187553"/>
    <w:rsid w:val="001A07E1"/>
    <w:rsid w:val="001A46B9"/>
    <w:rsid w:val="001C155C"/>
    <w:rsid w:val="001D16ED"/>
    <w:rsid w:val="001D2867"/>
    <w:rsid w:val="001F5F92"/>
    <w:rsid w:val="00236472"/>
    <w:rsid w:val="002410BB"/>
    <w:rsid w:val="002826DF"/>
    <w:rsid w:val="00287175"/>
    <w:rsid w:val="002B2C44"/>
    <w:rsid w:val="002B4900"/>
    <w:rsid w:val="002C4299"/>
    <w:rsid w:val="002D09E2"/>
    <w:rsid w:val="002D323E"/>
    <w:rsid w:val="002D4E2A"/>
    <w:rsid w:val="002D520A"/>
    <w:rsid w:val="002E3F88"/>
    <w:rsid w:val="002F6C1D"/>
    <w:rsid w:val="0030509A"/>
    <w:rsid w:val="00305DAA"/>
    <w:rsid w:val="003178A2"/>
    <w:rsid w:val="00320F8E"/>
    <w:rsid w:val="00321C45"/>
    <w:rsid w:val="00326FE3"/>
    <w:rsid w:val="00331FF2"/>
    <w:rsid w:val="00351D13"/>
    <w:rsid w:val="003542D7"/>
    <w:rsid w:val="003807E1"/>
    <w:rsid w:val="00383D02"/>
    <w:rsid w:val="00383ED3"/>
    <w:rsid w:val="003B1FD3"/>
    <w:rsid w:val="003E04B9"/>
    <w:rsid w:val="003F57A5"/>
    <w:rsid w:val="00407672"/>
    <w:rsid w:val="00414D74"/>
    <w:rsid w:val="00426352"/>
    <w:rsid w:val="00461001"/>
    <w:rsid w:val="00462227"/>
    <w:rsid w:val="0047598F"/>
    <w:rsid w:val="00497B03"/>
    <w:rsid w:val="004A0076"/>
    <w:rsid w:val="004A28F7"/>
    <w:rsid w:val="004B3514"/>
    <w:rsid w:val="004B37AC"/>
    <w:rsid w:val="004C499F"/>
    <w:rsid w:val="004D024C"/>
    <w:rsid w:val="004E5170"/>
    <w:rsid w:val="005053FE"/>
    <w:rsid w:val="005139D3"/>
    <w:rsid w:val="00513BB1"/>
    <w:rsid w:val="00513CE3"/>
    <w:rsid w:val="00525361"/>
    <w:rsid w:val="00551E15"/>
    <w:rsid w:val="005553AB"/>
    <w:rsid w:val="00567E5A"/>
    <w:rsid w:val="005711C1"/>
    <w:rsid w:val="00572A56"/>
    <w:rsid w:val="00593F78"/>
    <w:rsid w:val="005C752B"/>
    <w:rsid w:val="005E613C"/>
    <w:rsid w:val="005E6B98"/>
    <w:rsid w:val="006145DC"/>
    <w:rsid w:val="00647DD3"/>
    <w:rsid w:val="006536B1"/>
    <w:rsid w:val="006A7030"/>
    <w:rsid w:val="006B1E00"/>
    <w:rsid w:val="006E7131"/>
    <w:rsid w:val="006F196F"/>
    <w:rsid w:val="007079BE"/>
    <w:rsid w:val="00715041"/>
    <w:rsid w:val="007153DE"/>
    <w:rsid w:val="00722F07"/>
    <w:rsid w:val="00724B30"/>
    <w:rsid w:val="0072743F"/>
    <w:rsid w:val="00745EB6"/>
    <w:rsid w:val="00752F49"/>
    <w:rsid w:val="0076738E"/>
    <w:rsid w:val="007743E5"/>
    <w:rsid w:val="00781C10"/>
    <w:rsid w:val="007A1502"/>
    <w:rsid w:val="007C48F3"/>
    <w:rsid w:val="007D24FD"/>
    <w:rsid w:val="007F78DD"/>
    <w:rsid w:val="00801678"/>
    <w:rsid w:val="008029E5"/>
    <w:rsid w:val="00824B42"/>
    <w:rsid w:val="00837761"/>
    <w:rsid w:val="008436AF"/>
    <w:rsid w:val="00866A06"/>
    <w:rsid w:val="008735F9"/>
    <w:rsid w:val="00897030"/>
    <w:rsid w:val="008B60B3"/>
    <w:rsid w:val="008C4244"/>
    <w:rsid w:val="008D5802"/>
    <w:rsid w:val="008D5967"/>
    <w:rsid w:val="008D7178"/>
    <w:rsid w:val="008E1ED4"/>
    <w:rsid w:val="008E527F"/>
    <w:rsid w:val="008F2E56"/>
    <w:rsid w:val="009021A0"/>
    <w:rsid w:val="00926F9B"/>
    <w:rsid w:val="009316C8"/>
    <w:rsid w:val="00935A0B"/>
    <w:rsid w:val="00952F9D"/>
    <w:rsid w:val="00957EFA"/>
    <w:rsid w:val="0098446F"/>
    <w:rsid w:val="009873F2"/>
    <w:rsid w:val="009910B2"/>
    <w:rsid w:val="00992369"/>
    <w:rsid w:val="009958C4"/>
    <w:rsid w:val="009B6F53"/>
    <w:rsid w:val="009D141B"/>
    <w:rsid w:val="009D1A9E"/>
    <w:rsid w:val="009D2A14"/>
    <w:rsid w:val="009D3098"/>
    <w:rsid w:val="009E7CC4"/>
    <w:rsid w:val="009F4BCE"/>
    <w:rsid w:val="009F751F"/>
    <w:rsid w:val="00A154D6"/>
    <w:rsid w:val="00A27B77"/>
    <w:rsid w:val="00A324DF"/>
    <w:rsid w:val="00A55A2C"/>
    <w:rsid w:val="00A727E9"/>
    <w:rsid w:val="00A771B6"/>
    <w:rsid w:val="00AB3E91"/>
    <w:rsid w:val="00AB4ACA"/>
    <w:rsid w:val="00AB55A0"/>
    <w:rsid w:val="00AC1219"/>
    <w:rsid w:val="00AC52FD"/>
    <w:rsid w:val="00AD711B"/>
    <w:rsid w:val="00AD7FCA"/>
    <w:rsid w:val="00AE470D"/>
    <w:rsid w:val="00AE48ED"/>
    <w:rsid w:val="00AE67F0"/>
    <w:rsid w:val="00B23797"/>
    <w:rsid w:val="00B513C7"/>
    <w:rsid w:val="00B65B47"/>
    <w:rsid w:val="00B77ECD"/>
    <w:rsid w:val="00B840AE"/>
    <w:rsid w:val="00BA34C4"/>
    <w:rsid w:val="00BA742A"/>
    <w:rsid w:val="00BB0DCA"/>
    <w:rsid w:val="00BD7D1F"/>
    <w:rsid w:val="00BF77F0"/>
    <w:rsid w:val="00C22307"/>
    <w:rsid w:val="00C24A11"/>
    <w:rsid w:val="00C305DA"/>
    <w:rsid w:val="00C402D0"/>
    <w:rsid w:val="00CA1239"/>
    <w:rsid w:val="00CA3E03"/>
    <w:rsid w:val="00CA73F8"/>
    <w:rsid w:val="00CB48D3"/>
    <w:rsid w:val="00CB6160"/>
    <w:rsid w:val="00CC6AF2"/>
    <w:rsid w:val="00CD3A84"/>
    <w:rsid w:val="00CF2233"/>
    <w:rsid w:val="00D06E7A"/>
    <w:rsid w:val="00D1451C"/>
    <w:rsid w:val="00D201F2"/>
    <w:rsid w:val="00D22275"/>
    <w:rsid w:val="00D22E0C"/>
    <w:rsid w:val="00D24FE4"/>
    <w:rsid w:val="00D26EFE"/>
    <w:rsid w:val="00D31D3E"/>
    <w:rsid w:val="00D537C2"/>
    <w:rsid w:val="00D6635B"/>
    <w:rsid w:val="00DA3AB0"/>
    <w:rsid w:val="00DB6006"/>
    <w:rsid w:val="00DB61CA"/>
    <w:rsid w:val="00DD786B"/>
    <w:rsid w:val="00E01593"/>
    <w:rsid w:val="00E16617"/>
    <w:rsid w:val="00E2105A"/>
    <w:rsid w:val="00E371D7"/>
    <w:rsid w:val="00E50B58"/>
    <w:rsid w:val="00E77705"/>
    <w:rsid w:val="00E9267F"/>
    <w:rsid w:val="00EA2E12"/>
    <w:rsid w:val="00EB3D7E"/>
    <w:rsid w:val="00EF24AF"/>
    <w:rsid w:val="00EF2883"/>
    <w:rsid w:val="00F11117"/>
    <w:rsid w:val="00F22923"/>
    <w:rsid w:val="00F4234A"/>
    <w:rsid w:val="00F55C9F"/>
    <w:rsid w:val="00F57968"/>
    <w:rsid w:val="00F8689D"/>
    <w:rsid w:val="00F879C0"/>
    <w:rsid w:val="00FD1F92"/>
    <w:rsid w:val="00FD28D0"/>
    <w:rsid w:val="00FD329C"/>
    <w:rsid w:val="00FD54BE"/>
    <w:rsid w:val="020D20A2"/>
    <w:rsid w:val="0327BC57"/>
    <w:rsid w:val="07C2AD02"/>
    <w:rsid w:val="0873AFB1"/>
    <w:rsid w:val="0930BA5E"/>
    <w:rsid w:val="0B359E75"/>
    <w:rsid w:val="0C1ED0C3"/>
    <w:rsid w:val="0C23C321"/>
    <w:rsid w:val="0C5E45FD"/>
    <w:rsid w:val="0D3D8581"/>
    <w:rsid w:val="0D3EDFAD"/>
    <w:rsid w:val="0DFCD8E5"/>
    <w:rsid w:val="0EB7031A"/>
    <w:rsid w:val="105745FB"/>
    <w:rsid w:val="10EB2460"/>
    <w:rsid w:val="13671C9F"/>
    <w:rsid w:val="13BB5E6E"/>
    <w:rsid w:val="13C5D4C6"/>
    <w:rsid w:val="13D4B2B8"/>
    <w:rsid w:val="148281A2"/>
    <w:rsid w:val="15F6C5CD"/>
    <w:rsid w:val="16357FC4"/>
    <w:rsid w:val="18606A6E"/>
    <w:rsid w:val="1BE04B68"/>
    <w:rsid w:val="1E3C3351"/>
    <w:rsid w:val="1E554258"/>
    <w:rsid w:val="1E8428B2"/>
    <w:rsid w:val="1F0EE061"/>
    <w:rsid w:val="215B8B48"/>
    <w:rsid w:val="22D8DC12"/>
    <w:rsid w:val="27364B42"/>
    <w:rsid w:val="2891B704"/>
    <w:rsid w:val="2997E051"/>
    <w:rsid w:val="2A2D8765"/>
    <w:rsid w:val="2D56A6A2"/>
    <w:rsid w:val="2D652827"/>
    <w:rsid w:val="31365E07"/>
    <w:rsid w:val="31563AFF"/>
    <w:rsid w:val="32325153"/>
    <w:rsid w:val="32D6370D"/>
    <w:rsid w:val="36557B7A"/>
    <w:rsid w:val="370384C3"/>
    <w:rsid w:val="38538B6B"/>
    <w:rsid w:val="39D7A332"/>
    <w:rsid w:val="3BE76916"/>
    <w:rsid w:val="3D03650E"/>
    <w:rsid w:val="3FBA0774"/>
    <w:rsid w:val="3FFBD75C"/>
    <w:rsid w:val="42F03FB8"/>
    <w:rsid w:val="43DED754"/>
    <w:rsid w:val="440BA4BB"/>
    <w:rsid w:val="448C1019"/>
    <w:rsid w:val="47C3B0DB"/>
    <w:rsid w:val="48138395"/>
    <w:rsid w:val="48B79639"/>
    <w:rsid w:val="495F813C"/>
    <w:rsid w:val="4E0D4BCB"/>
    <w:rsid w:val="4E7E9EAF"/>
    <w:rsid w:val="503560E3"/>
    <w:rsid w:val="5190F114"/>
    <w:rsid w:val="538D7D3A"/>
    <w:rsid w:val="55B73FF2"/>
    <w:rsid w:val="560A363C"/>
    <w:rsid w:val="56A9D4BD"/>
    <w:rsid w:val="580C5898"/>
    <w:rsid w:val="587CED83"/>
    <w:rsid w:val="5AE2F521"/>
    <w:rsid w:val="5B983636"/>
    <w:rsid w:val="5C788FEF"/>
    <w:rsid w:val="5CDFFC8C"/>
    <w:rsid w:val="5EBA7322"/>
    <w:rsid w:val="60439D6C"/>
    <w:rsid w:val="6151FCFC"/>
    <w:rsid w:val="6232C36A"/>
    <w:rsid w:val="625D7EEE"/>
    <w:rsid w:val="63F721E2"/>
    <w:rsid w:val="64A5ACCB"/>
    <w:rsid w:val="650D0D83"/>
    <w:rsid w:val="6526BF4E"/>
    <w:rsid w:val="6616F38A"/>
    <w:rsid w:val="67FAACB0"/>
    <w:rsid w:val="6B092E6E"/>
    <w:rsid w:val="6C908BCB"/>
    <w:rsid w:val="6CB089FF"/>
    <w:rsid w:val="6CE51755"/>
    <w:rsid w:val="6D65B266"/>
    <w:rsid w:val="6D8CF2ED"/>
    <w:rsid w:val="6F439398"/>
    <w:rsid w:val="71B64BEE"/>
    <w:rsid w:val="72B27AC3"/>
    <w:rsid w:val="747EA2A5"/>
    <w:rsid w:val="75EA1B85"/>
    <w:rsid w:val="76EC3D91"/>
    <w:rsid w:val="76F146BC"/>
    <w:rsid w:val="7B1380C4"/>
    <w:rsid w:val="7B32BE00"/>
    <w:rsid w:val="7CF02FA0"/>
    <w:rsid w:val="7DA7B4F0"/>
    <w:rsid w:val="7ED22602"/>
    <w:rsid w:val="7F65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F71B1E"/>
  <w15:chartTrackingRefBased/>
  <w15:docId w15:val="{FE3069CE-58BB-4B3F-98CC-41C34866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87A"/>
    <w:pPr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1A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06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1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F45C2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12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0042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2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042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00042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2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0021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2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0021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2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0021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2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021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1A0"/>
    <w:rPr>
      <w:rFonts w:asciiTheme="majorHAnsi" w:eastAsiaTheme="majorEastAsia" w:hAnsiTheme="majorHAnsi" w:cstheme="majorBidi"/>
      <w:color w:val="00063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021A0"/>
    <w:rPr>
      <w:rFonts w:asciiTheme="majorHAnsi" w:eastAsiaTheme="majorEastAsia" w:hAnsiTheme="majorHAnsi" w:cstheme="majorBidi"/>
      <w:color w:val="F45C2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C1219"/>
    <w:rPr>
      <w:rFonts w:asciiTheme="majorHAnsi" w:eastAsiaTheme="majorEastAsia" w:hAnsiTheme="majorHAnsi" w:cstheme="majorBidi"/>
      <w:color w:val="00042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219"/>
    <w:rPr>
      <w:rFonts w:asciiTheme="majorHAnsi" w:eastAsiaTheme="majorEastAsia" w:hAnsiTheme="majorHAnsi" w:cstheme="majorBidi"/>
      <w:color w:val="00042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219"/>
    <w:rPr>
      <w:rFonts w:asciiTheme="majorHAnsi" w:eastAsiaTheme="majorEastAsia" w:hAnsiTheme="majorHAnsi" w:cstheme="majorBidi"/>
      <w:caps/>
      <w:color w:val="00042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219"/>
    <w:rPr>
      <w:rFonts w:asciiTheme="majorHAnsi" w:eastAsiaTheme="majorEastAsia" w:hAnsiTheme="majorHAnsi" w:cstheme="majorBidi"/>
      <w:i/>
      <w:iCs/>
      <w:caps/>
      <w:color w:val="00021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219"/>
    <w:rPr>
      <w:rFonts w:asciiTheme="majorHAnsi" w:eastAsiaTheme="majorEastAsia" w:hAnsiTheme="majorHAnsi" w:cstheme="majorBidi"/>
      <w:b/>
      <w:bCs/>
      <w:color w:val="00021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219"/>
    <w:rPr>
      <w:rFonts w:asciiTheme="majorHAnsi" w:eastAsiaTheme="majorEastAsia" w:hAnsiTheme="majorHAnsi" w:cstheme="majorBidi"/>
      <w:b/>
      <w:bCs/>
      <w:i/>
      <w:iCs/>
      <w:color w:val="00021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219"/>
    <w:rPr>
      <w:rFonts w:asciiTheme="majorHAnsi" w:eastAsiaTheme="majorEastAsia" w:hAnsiTheme="majorHAnsi" w:cstheme="majorBidi"/>
      <w:i/>
      <w:iCs/>
      <w:color w:val="00021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21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57EF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57EFA"/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1A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21A0"/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styleId="Strong">
    <w:name w:val="Strong"/>
    <w:basedOn w:val="DefaultParagraphFont"/>
    <w:uiPriority w:val="22"/>
    <w:qFormat/>
    <w:rsid w:val="00AC1219"/>
    <w:rPr>
      <w:b/>
      <w:bCs/>
    </w:rPr>
  </w:style>
  <w:style w:type="character" w:styleId="Emphasis">
    <w:name w:val="Emphasis"/>
    <w:basedOn w:val="DefaultParagraphFont"/>
    <w:uiPriority w:val="20"/>
    <w:qFormat/>
    <w:rsid w:val="00AC1219"/>
    <w:rPr>
      <w:i/>
      <w:iCs/>
    </w:rPr>
  </w:style>
  <w:style w:type="paragraph" w:styleId="NoSpacing">
    <w:name w:val="No Spacing"/>
    <w:uiPriority w:val="1"/>
    <w:qFormat/>
    <w:rsid w:val="00AC12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1219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C121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21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121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12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12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121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C121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C121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21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219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219"/>
    <w:rPr>
      <w:sz w:val="28"/>
    </w:rPr>
  </w:style>
  <w:style w:type="character" w:styleId="Hyperlink">
    <w:name w:val="Hyperlink"/>
    <w:basedOn w:val="DefaultParagraphFont"/>
    <w:uiPriority w:val="99"/>
    <w:unhideWhenUsed/>
    <w:rsid w:val="00075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8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58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8D5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8D5802"/>
  </w:style>
  <w:style w:type="paragraph" w:customStyle="1" w:styleId="paragraph">
    <w:name w:val="paragraph"/>
    <w:basedOn w:val="Normal"/>
    <w:rsid w:val="008D5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eop">
    <w:name w:val="eop"/>
    <w:basedOn w:val="DefaultParagraphFont"/>
    <w:rsid w:val="00305DAA"/>
  </w:style>
  <w:style w:type="character" w:customStyle="1" w:styleId="apple-converted-space">
    <w:name w:val="apple-converted-space"/>
    <w:basedOn w:val="DefaultParagraphFont"/>
    <w:rsid w:val="00E77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0633"/>
      </a:accent1>
      <a:accent2>
        <a:srgbClr val="F45C2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4" ma:contentTypeDescription="Create a new document." ma:contentTypeScope="" ma:versionID="898cab2262bb5e6fba77ced26411b8f9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f9a9b796c9129d63b0e3b5df8733248c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F0AF6-F523-4427-B442-5153B7BFE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CD39D7-E883-4A72-BC19-5D1053A14B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60F4D2-D9DD-4182-9E65-15DB9FBB3F05}">
  <ds:schemaRefs>
    <ds:schemaRef ds:uri="http://schemas.microsoft.com/office/2006/metadata/properties"/>
    <ds:schemaRef ds:uri="http://schemas.microsoft.com/office/infopath/2007/PartnerControls"/>
    <ds:schemaRef ds:uri="bd59869c-8c19-4d89-ad34-dc7b09787b4b"/>
  </ds:schemaRefs>
</ds:datastoreItem>
</file>

<file path=customXml/itemProps4.xml><?xml version="1.0" encoding="utf-8"?>
<ds:datastoreItem xmlns:ds="http://schemas.openxmlformats.org/officeDocument/2006/customXml" ds:itemID="{71EA14B9-CD3B-46BB-B162-887827B8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Lopez</dc:creator>
  <cp:keywords/>
  <dc:description/>
  <cp:lastModifiedBy>Amanda Baushke</cp:lastModifiedBy>
  <cp:revision>13</cp:revision>
  <dcterms:created xsi:type="dcterms:W3CDTF">2021-08-27T15:36:00Z</dcterms:created>
  <dcterms:modified xsi:type="dcterms:W3CDTF">2021-09-07T23:02:00Z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