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55C" w:rsidP="0007587A" w:rsidRDefault="003A5E67" w14:paraId="56328C6B" w14:textId="42F8B87C">
      <w:pPr>
        <w:pStyle w:val="Title"/>
        <w:jc w:val="center"/>
      </w:pPr>
      <w:r>
        <w:t>The Lifestyle Profile</w:t>
      </w:r>
    </w:p>
    <w:p w:rsidRPr="00C44235" w:rsidR="0007587A" w:rsidP="00C44235" w:rsidRDefault="00F26749" w14:paraId="7C0DEAF4" w14:textId="3EF4C5B2">
      <w:pPr>
        <w:pStyle w:val="ByLine"/>
      </w:pPr>
      <w:r>
        <w:rPr>
          <w:rStyle w:val="Heading2Char"/>
        </w:rPr>
        <w:t>CAMPAIGN IDEAS</w:t>
      </w:r>
    </w:p>
    <w:p w:rsidR="005C7823" w:rsidRDefault="005C7823" w14:paraId="3CC8819A" w14:textId="48A55661"/>
    <w:p w:rsidR="0080494F" w:rsidP="00E91DBF" w:rsidRDefault="00D02697" w14:paraId="09EF9BD6" w14:textId="79269324">
      <w:r>
        <w:t>The purpose the Lifestyle Profile is to give residents a participant-driven experience</w:t>
      </w:r>
      <w:r w:rsidR="00CB1F92">
        <w:t xml:space="preserve"> that use</w:t>
      </w:r>
      <w:r w:rsidR="00AB411B">
        <w:t>s</w:t>
      </w:r>
      <w:r w:rsidR="00CB1F92">
        <w:t xml:space="preserve"> their responses to the </w:t>
      </w:r>
      <w:r w:rsidR="001B6EBA">
        <w:t>fill-in-the-blank</w:t>
      </w:r>
      <w:r w:rsidR="00CB1F92">
        <w:t xml:space="preserve"> statements to</w:t>
      </w:r>
      <w:r w:rsidR="00AB411B">
        <w:t xml:space="preserve"> generate a</w:t>
      </w:r>
      <w:r w:rsidR="006909DE">
        <w:t xml:space="preserve"> lifestyle summary and connect</w:t>
      </w:r>
      <w:r w:rsidR="005C2A72">
        <w:t xml:space="preserve"> them to personalized content based on </w:t>
      </w:r>
      <w:r w:rsidR="00851799">
        <w:t xml:space="preserve">their current lifestyle </w:t>
      </w:r>
      <w:r w:rsidR="00421E92">
        <w:t>choices</w:t>
      </w:r>
      <w:r w:rsidR="00851799">
        <w:t>.</w:t>
      </w:r>
      <w:r w:rsidR="00FE7949">
        <w:t xml:space="preserve"> Residents are encouraged to return to the Lifestyle Profile whenever they experience transitions (</w:t>
      </w:r>
      <w:r w:rsidR="00570927">
        <w:t>a</w:t>
      </w:r>
      <w:r w:rsidR="00C85DB4">
        <w:t xml:space="preserve"> move, an injury, a sickness, loss of a loved one, </w:t>
      </w:r>
      <w:r w:rsidR="00570927">
        <w:t xml:space="preserve">major accomplishments in one of the areas of focus, etc.).  </w:t>
      </w:r>
    </w:p>
    <w:p w:rsidR="00570927" w:rsidP="00E91DBF" w:rsidRDefault="00570927" w14:paraId="39237AF2" w14:textId="018A81FA">
      <w:r>
        <w:t>Over the years, organizations have</w:t>
      </w:r>
      <w:r w:rsidR="00E71966">
        <w:t xml:space="preserve"> encouraged </w:t>
      </w:r>
      <w:r w:rsidR="00E06C14">
        <w:t>use of the</w:t>
      </w:r>
      <w:r w:rsidR="00C42F44">
        <w:t xml:space="preserve"> Lifestyle Profile in a variety of </w:t>
      </w:r>
      <w:r w:rsidR="00E06C14">
        <w:t>creative formats.</w:t>
      </w:r>
    </w:p>
    <w:p w:rsidR="002C0141" w:rsidP="002C0141" w:rsidRDefault="00201D62" w14:paraId="51244349" w14:textId="32988698">
      <w:r>
        <w:rPr>
          <w:b/>
          <w:bCs/>
        </w:rPr>
        <w:t>Team Completion</w:t>
      </w:r>
      <w:r w:rsidRPr="00B74A31" w:rsidR="002C0141">
        <w:rPr>
          <w:b/>
          <w:bCs/>
        </w:rPr>
        <w:t>:</w:t>
      </w:r>
      <w:r w:rsidR="002C0141">
        <w:t xml:space="preserve"> Promote</w:t>
      </w:r>
      <w:r w:rsidR="005040B4">
        <w:t>s</w:t>
      </w:r>
      <w:r w:rsidR="002C0141">
        <w:t xml:space="preserve"> camaraderie and a sense of community</w:t>
      </w:r>
      <w:r w:rsidR="005040B4">
        <w:t>.</w:t>
      </w:r>
    </w:p>
    <w:p w:rsidR="002C0141" w:rsidP="00B74A31" w:rsidRDefault="005A375E" w14:paraId="75457A16" w14:textId="24B3BA34">
      <w:pPr>
        <w:pStyle w:val="ListParagraph"/>
        <w:numPr>
          <w:ilvl w:val="0"/>
          <w:numId w:val="18"/>
        </w:numPr>
      </w:pPr>
      <w:r>
        <w:t>Create t</w:t>
      </w:r>
      <w:r w:rsidR="009830CF">
        <w:t>eams based</w:t>
      </w:r>
      <w:r>
        <w:t xml:space="preserve"> on</w:t>
      </w:r>
      <w:r w:rsidR="009830CF">
        <w:t xml:space="preserve"> birthday </w:t>
      </w:r>
      <w:r w:rsidR="005040B4">
        <w:t>months’</w:t>
      </w:r>
      <w:r w:rsidR="009830CF">
        <w:t xml:space="preserve"> </w:t>
      </w:r>
      <w:r w:rsidR="00D82075">
        <w:t xml:space="preserve">who </w:t>
      </w:r>
      <w:r w:rsidR="009830CF">
        <w:t>work together in competition against other birthday month teams</w:t>
      </w:r>
      <w:r w:rsidR="00D82075">
        <w:t>.</w:t>
      </w:r>
    </w:p>
    <w:p w:rsidR="002C0141" w:rsidP="00B74A31" w:rsidRDefault="00365903" w14:paraId="0569A0E5" w14:textId="5A926D49">
      <w:pPr>
        <w:pStyle w:val="ListParagraph"/>
        <w:numPr>
          <w:ilvl w:val="0"/>
          <w:numId w:val="18"/>
        </w:numPr>
      </w:pPr>
      <w:r>
        <w:t>Build t</w:t>
      </w:r>
      <w:r w:rsidR="005040B4">
        <w:t xml:space="preserve">eams based on </w:t>
      </w:r>
      <w:r>
        <w:t xml:space="preserve">areas of the </w:t>
      </w:r>
      <w:r w:rsidR="00EF7A8C">
        <w:t>community, b</w:t>
      </w:r>
      <w:r w:rsidR="002C0141">
        <w:t xml:space="preserve">uilding, </w:t>
      </w:r>
      <w:r w:rsidR="00EF7A8C">
        <w:t>department or floor</w:t>
      </w:r>
      <w:r>
        <w:t>s.</w:t>
      </w:r>
    </w:p>
    <w:p w:rsidR="002C0141" w:rsidP="00B74A31" w:rsidRDefault="007D3538" w14:paraId="404E3141" w14:textId="62C5E235">
      <w:pPr>
        <w:pStyle w:val="ListParagraph"/>
        <w:numPr>
          <w:ilvl w:val="0"/>
          <w:numId w:val="18"/>
        </w:numPr>
      </w:pPr>
      <w:r>
        <w:t>Design r</w:t>
      </w:r>
      <w:r w:rsidR="00EF7A8C">
        <w:t xml:space="preserve">esident and </w:t>
      </w:r>
      <w:r>
        <w:t>team member</w:t>
      </w:r>
      <w:r w:rsidR="00EF7A8C">
        <w:t xml:space="preserve"> </w:t>
      </w:r>
      <w:r w:rsidR="00201D62">
        <w:t>t</w:t>
      </w:r>
      <w:r w:rsidR="00EF7A8C">
        <w:t xml:space="preserve">eams with a </w:t>
      </w:r>
      <w:r w:rsidR="00272416">
        <w:t xml:space="preserve">popular </w:t>
      </w:r>
      <w:r w:rsidR="00EF7A8C">
        <w:t>team leader</w:t>
      </w:r>
      <w:r w:rsidR="008752D4">
        <w:t xml:space="preserve"> such as a maintenance director</w:t>
      </w:r>
      <w:r w:rsidR="0064218D">
        <w:t xml:space="preserve"> or</w:t>
      </w:r>
      <w:r w:rsidR="00B2238E">
        <w:t xml:space="preserve"> dining manager</w:t>
      </w:r>
      <w:r w:rsidR="00272416">
        <w:t xml:space="preserve">. </w:t>
      </w:r>
    </w:p>
    <w:p w:rsidRPr="00575BBD" w:rsidR="002C0141" w:rsidP="002C0141" w:rsidRDefault="002C0141" w14:paraId="23F76F66" w14:textId="6E8E564F">
      <w:r w:rsidRPr="00B669A6">
        <w:rPr>
          <w:b/>
          <w:bCs/>
        </w:rPr>
        <w:t xml:space="preserve">Promotion &amp; Education: </w:t>
      </w:r>
      <w:r w:rsidR="00575BBD">
        <w:t>Promotes</w:t>
      </w:r>
      <w:r w:rsidR="00600551">
        <w:t xml:space="preserve"> completing the Lifestyle Profile as a part of life-long learning</w:t>
      </w:r>
      <w:r w:rsidR="00B55553">
        <w:t>.</w:t>
      </w:r>
    </w:p>
    <w:p w:rsidR="00DC2E1E" w:rsidP="00657B2D" w:rsidRDefault="00DC2E1E" w14:paraId="64FDCBB1" w14:textId="46E8B148">
      <w:pPr>
        <w:pStyle w:val="ListParagraph"/>
        <w:numPr>
          <w:ilvl w:val="0"/>
          <w:numId w:val="19"/>
        </w:numPr>
      </w:pPr>
      <w:r>
        <w:t xml:space="preserve">Send a </w:t>
      </w:r>
      <w:r w:rsidRPr="0014535A">
        <w:t xml:space="preserve">link to </w:t>
      </w:r>
      <w:r w:rsidRPr="0014535A">
        <w:rPr>
          <w:u w:val="single"/>
        </w:rPr>
        <w:t>this video</w:t>
      </w:r>
      <w:r w:rsidRPr="0014535A">
        <w:t xml:space="preserve"> of Dr. Roger</w:t>
      </w:r>
      <w:r>
        <w:t xml:space="preserve"> Landry</w:t>
      </w:r>
      <w:r w:rsidR="0098090A">
        <w:t xml:space="preserve"> encouraging participation in the Lifestyle Profile</w:t>
      </w:r>
      <w:r w:rsidR="00B2238E">
        <w:t>.</w:t>
      </w:r>
    </w:p>
    <w:p w:rsidR="002C0141" w:rsidP="00657B2D" w:rsidRDefault="002C0141" w14:paraId="70A3F773" w14:textId="5B554A44">
      <w:pPr>
        <w:pStyle w:val="ListParagraph"/>
        <w:numPr>
          <w:ilvl w:val="0"/>
          <w:numId w:val="19"/>
        </w:numPr>
        <w:rPr/>
      </w:pPr>
      <w:r w:rsidR="002C0141">
        <w:rPr/>
        <w:t xml:space="preserve">Share the information </w:t>
      </w:r>
      <w:r w:rsidR="00AF1915">
        <w:rPr/>
        <w:t xml:space="preserve">about the benefits of participating </w:t>
      </w:r>
      <w:r w:rsidR="002C0141">
        <w:rPr/>
        <w:t>in a variety of formats and locations</w:t>
      </w:r>
      <w:r w:rsidR="00B55553">
        <w:rPr/>
        <w:t xml:space="preserve">. </w:t>
      </w:r>
      <w:r w:rsidR="00AF1915">
        <w:rPr/>
        <w:t xml:space="preserve"> (</w:t>
      </w:r>
      <w:r w:rsidR="00B55553">
        <w:rPr/>
        <w:t xml:space="preserve">Examples include </w:t>
      </w:r>
      <w:r w:rsidR="00F57403">
        <w:rPr/>
        <w:t>b</w:t>
      </w:r>
      <w:r w:rsidR="002C0141">
        <w:rPr/>
        <w:t>ulletin boards, mailbox memos, newsletter articles, meeting announcements, dining table tents, voicemail</w:t>
      </w:r>
      <w:r w:rsidR="000253C7">
        <w:rPr/>
        <w:t>, etc.</w:t>
      </w:r>
      <w:r w:rsidR="00F57403">
        <w:rPr/>
        <w:t>)</w:t>
      </w:r>
    </w:p>
    <w:p w:rsidR="7F0F296B" w:rsidP="472A4493" w:rsidRDefault="7F0F296B" w14:paraId="72404695" w14:textId="5868C69C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72A4493" w:rsidR="7F0F296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Promote the Lifestyle Profile by using the supporting articles in the </w:t>
      </w:r>
      <w:r w:rsidRPr="472A4493" w:rsidR="7F0F296B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Lifestyle Profile Resources</w:t>
      </w:r>
      <w:r w:rsidRPr="472A4493" w:rsidR="7F0F296B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002C0141" w:rsidP="00C57D49" w:rsidRDefault="002C0141" w14:paraId="195C634C" w14:textId="7F08D7B0">
      <w:pPr>
        <w:pStyle w:val="ListParagraph"/>
        <w:numPr>
          <w:ilvl w:val="0"/>
          <w:numId w:val="19"/>
        </w:numPr>
      </w:pPr>
      <w:r>
        <w:t>Extend a personal invitation to every resident or team member</w:t>
      </w:r>
      <w:r w:rsidR="000253C7">
        <w:t>.</w:t>
      </w:r>
    </w:p>
    <w:p w:rsidR="002C0141" w:rsidP="00C57D49" w:rsidRDefault="00D0660C" w14:paraId="085A113C" w14:textId="183F5AFC">
      <w:pPr>
        <w:pStyle w:val="ListParagraph"/>
        <w:numPr>
          <w:ilvl w:val="0"/>
          <w:numId w:val="19"/>
        </w:numPr>
      </w:pPr>
      <w:r>
        <w:t>Encourage</w:t>
      </w:r>
      <w:r w:rsidR="002C0141">
        <w:t xml:space="preserve"> the Champion Team/Floor Captains/</w:t>
      </w:r>
      <w:r>
        <w:t>Resident Representatives/</w:t>
      </w:r>
      <w:r w:rsidR="002C0141">
        <w:t xml:space="preserve">Departments </w:t>
      </w:r>
      <w:r w:rsidR="27810887">
        <w:t xml:space="preserve">to </w:t>
      </w:r>
      <w:r w:rsidR="002C0141">
        <w:t>divvy up the resident list and personally invite residents</w:t>
      </w:r>
      <w:r>
        <w:t>.</w:t>
      </w:r>
    </w:p>
    <w:p w:rsidR="002C0141" w:rsidP="002C0141" w:rsidRDefault="005C3D2D" w14:paraId="21A81529" w14:textId="384F941A">
      <w:pPr>
        <w:pStyle w:val="ListParagraph"/>
        <w:numPr>
          <w:ilvl w:val="0"/>
          <w:numId w:val="19"/>
        </w:numPr>
      </w:pPr>
      <w:r>
        <w:t>Distribute</w:t>
      </w:r>
      <w:r w:rsidR="002C0141">
        <w:t xml:space="preserve"> a sample </w:t>
      </w:r>
      <w:r w:rsidR="008314F7">
        <w:t>lifestyle summary and an image of the data dashboard.</w:t>
      </w:r>
      <w:r w:rsidR="002C0141">
        <w:t xml:space="preserve"> </w:t>
      </w:r>
    </w:p>
    <w:p w:rsidR="005C3D2D" w:rsidP="002C0141" w:rsidRDefault="005C3D2D" w14:paraId="5FF1853B" w14:textId="2B5BF80A">
      <w:pPr>
        <w:pStyle w:val="ListParagraph"/>
        <w:numPr>
          <w:ilvl w:val="0"/>
          <w:numId w:val="19"/>
        </w:numPr>
      </w:pPr>
      <w:r>
        <w:t xml:space="preserve">Share your story (as </w:t>
      </w:r>
      <w:r w:rsidR="003D08A6">
        <w:t xml:space="preserve">the </w:t>
      </w:r>
      <w:r>
        <w:t>Executive Director o</w:t>
      </w:r>
      <w:r w:rsidR="003D08A6">
        <w:t>r the Lifestyle</w:t>
      </w:r>
      <w:r w:rsidR="007F7800">
        <w:t xml:space="preserve"> Director) of completing the </w:t>
      </w:r>
      <w:r w:rsidR="005509A8">
        <w:t>Lifestyle Profile and any goals or action steps you are taking as a result of your participation.</w:t>
      </w:r>
    </w:p>
    <w:p w:rsidRPr="005509A8" w:rsidR="037C138B" w:rsidP="1AA62AFF" w:rsidRDefault="005509A8" w14:paraId="578A734F" w14:textId="00622075">
      <w:pPr>
        <w:pStyle w:val="ListParagraph"/>
        <w:numPr>
          <w:ilvl w:val="0"/>
          <w:numId w:val="19"/>
        </w:numPr>
      </w:pPr>
      <w:r w:rsidRPr="005509A8">
        <w:rPr>
          <w:szCs w:val="24"/>
        </w:rPr>
        <w:t>Complete the Lifestyle Profile together as a group</w:t>
      </w:r>
      <w:r w:rsidR="007D18A5">
        <w:rPr>
          <w:szCs w:val="24"/>
        </w:rPr>
        <w:t xml:space="preserve"> </w:t>
      </w:r>
      <w:r>
        <w:rPr>
          <w:szCs w:val="24"/>
        </w:rPr>
        <w:t xml:space="preserve">to offer </w:t>
      </w:r>
      <w:r w:rsidR="007D18A5">
        <w:rPr>
          <w:szCs w:val="24"/>
        </w:rPr>
        <w:t>technology support and answer questions.</w:t>
      </w:r>
    </w:p>
    <w:p w:rsidR="002C0141" w:rsidP="002C0141" w:rsidRDefault="002C0141" w14:paraId="484099BD" w14:textId="093C1FF6">
      <w:r w:rsidRPr="00B30335">
        <w:rPr>
          <w:b/>
          <w:bCs/>
        </w:rPr>
        <w:t>Planning and Logistics:</w:t>
      </w:r>
      <w:r>
        <w:t xml:space="preserve"> </w:t>
      </w:r>
      <w:r w:rsidR="00B30335">
        <w:t>Promotes inclusivity of the entire community.</w:t>
      </w:r>
    </w:p>
    <w:p w:rsidR="0080494F" w:rsidP="004143CB" w:rsidRDefault="002C0141" w14:paraId="7790D53A" w14:textId="03D120AD">
      <w:pPr>
        <w:pStyle w:val="ListParagraph"/>
        <w:numPr>
          <w:ilvl w:val="0"/>
          <w:numId w:val="20"/>
        </w:numPr>
      </w:pPr>
      <w:r>
        <w:t>Anticipate special needs and address them early</w:t>
      </w:r>
      <w:r w:rsidR="00231009">
        <w:t>.</w:t>
      </w:r>
      <w:r>
        <w:t xml:space="preserve"> </w:t>
      </w:r>
      <w:r w:rsidR="00AB1D99">
        <w:t>(</w:t>
      </w:r>
      <w:r w:rsidR="00231009">
        <w:t>visual, auditory, non-computer users)</w:t>
      </w:r>
    </w:p>
    <w:p w:rsidR="748B1C61" w:rsidP="1AA62AFF" w:rsidRDefault="748B1C61" w14:paraId="547068A0" w14:textId="0AF208A5">
      <w:pPr>
        <w:pStyle w:val="ListParagraph"/>
        <w:numPr>
          <w:ilvl w:val="0"/>
          <w:numId w:val="20"/>
        </w:numPr>
      </w:pPr>
      <w:r w:rsidRPr="1AA62AFF">
        <w:rPr>
          <w:szCs w:val="24"/>
        </w:rPr>
        <w:t xml:space="preserve">Develop a plan for </w:t>
      </w:r>
      <w:r w:rsidR="007D18A5">
        <w:rPr>
          <w:szCs w:val="24"/>
        </w:rPr>
        <w:t>introducing the and offering the Lifestyle Profile to new residents.</w:t>
      </w:r>
    </w:p>
    <w:p w:rsidR="0080494F" w:rsidP="1AA62AFF" w:rsidRDefault="748B1C61" w14:paraId="7CC1A623" w14:textId="535E4190">
      <w:pPr>
        <w:rPr>
          <w:b/>
          <w:bCs/>
          <w:szCs w:val="24"/>
        </w:rPr>
      </w:pPr>
      <w:r w:rsidRPr="006B1196">
        <w:rPr>
          <w:b/>
          <w:bCs/>
          <w:szCs w:val="24"/>
        </w:rPr>
        <w:t>Programs and Campaigns</w:t>
      </w:r>
      <w:r w:rsidRPr="006B1196" w:rsidR="00BF2BF7">
        <w:rPr>
          <w:b/>
          <w:bCs/>
          <w:szCs w:val="24"/>
        </w:rPr>
        <w:t xml:space="preserve">: </w:t>
      </w:r>
    </w:p>
    <w:p w:rsidR="006B1196" w:rsidP="006B1196" w:rsidRDefault="00695A92" w14:paraId="62060F1F" w14:textId="277390D7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Plan and offer the program, </w:t>
      </w:r>
      <w:r w:rsidRPr="00EE61B5">
        <w:rPr>
          <w:b/>
          <w:bCs/>
          <w:szCs w:val="24"/>
        </w:rPr>
        <w:t>Fending Off Falls</w:t>
      </w:r>
      <w:r>
        <w:rPr>
          <w:szCs w:val="24"/>
        </w:rPr>
        <w:t>.</w:t>
      </w:r>
      <w:r w:rsidR="00EE61B5">
        <w:rPr>
          <w:szCs w:val="24"/>
        </w:rPr>
        <w:t xml:space="preserve"> This program includes the Movement and Motion instructional videos and handouts for participants to track progress.</w:t>
      </w:r>
    </w:p>
    <w:p w:rsidRPr="006B1196" w:rsidR="00EE61B5" w:rsidP="006B1196" w:rsidRDefault="005D248C" w14:paraId="17884F11" w14:textId="369A2E4C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Plan and promote the </w:t>
      </w:r>
      <w:r w:rsidRPr="005D248C">
        <w:rPr>
          <w:b/>
          <w:bCs/>
          <w:szCs w:val="24"/>
        </w:rPr>
        <w:t>Living It</w:t>
      </w:r>
      <w:r>
        <w:rPr>
          <w:b/>
          <w:bCs/>
          <w:szCs w:val="24"/>
        </w:rPr>
        <w:t xml:space="preserve"> Campaign</w:t>
      </w:r>
      <w:r w:rsidRPr="005D248C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>This campaign</w:t>
      </w:r>
      <w:r w:rsidR="00887F8D">
        <w:rPr>
          <w:szCs w:val="24"/>
        </w:rPr>
        <w:t xml:space="preserve"> inspires participants to try new</w:t>
      </w:r>
      <w:r w:rsidR="009108F0">
        <w:rPr>
          <w:szCs w:val="24"/>
        </w:rPr>
        <w:t xml:space="preserve"> </w:t>
      </w:r>
      <w:r w:rsidR="00052BD6">
        <w:rPr>
          <w:szCs w:val="24"/>
        </w:rPr>
        <w:t>actions</w:t>
      </w:r>
      <w:r w:rsidR="0094442D">
        <w:rPr>
          <w:szCs w:val="24"/>
        </w:rPr>
        <w:t xml:space="preserve"> in the foundational areas of focus</w:t>
      </w:r>
      <w:r w:rsidR="00BA6B8B">
        <w:rPr>
          <w:szCs w:val="24"/>
        </w:rPr>
        <w:t>.</w:t>
      </w:r>
      <w:r w:rsidR="00034FC6">
        <w:rPr>
          <w:szCs w:val="24"/>
        </w:rPr>
        <w:t xml:space="preserve"> This is a great opportunity to </w:t>
      </w:r>
      <w:r w:rsidR="00657B2D">
        <w:rPr>
          <w:szCs w:val="24"/>
        </w:rPr>
        <w:t>invite participants to complete the Lifestyle Profile.</w:t>
      </w:r>
    </w:p>
    <w:sectPr w:rsidRPr="006B1196" w:rsidR="00EE61B5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154" w:rsidP="00AC1219" w:rsidRDefault="00CE2154" w14:paraId="282979EF" w14:textId="77777777">
      <w:pPr>
        <w:spacing w:after="0" w:line="240" w:lineRule="auto"/>
      </w:pPr>
      <w:r>
        <w:separator/>
      </w:r>
    </w:p>
  </w:endnote>
  <w:endnote w:type="continuationSeparator" w:id="0">
    <w:p w:rsidR="00CE2154" w:rsidP="00AC1219" w:rsidRDefault="00CE2154" w14:paraId="1D776DAC" w14:textId="77777777">
      <w:pPr>
        <w:spacing w:after="0" w:line="240" w:lineRule="auto"/>
      </w:pPr>
      <w:r>
        <w:continuationSeparator/>
      </w:r>
    </w:p>
  </w:endnote>
  <w:endnote w:type="continuationNotice" w:id="1">
    <w:p w:rsidR="0000049D" w:rsidRDefault="0000049D" w14:paraId="5258F6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154" w:rsidP="00AC1219" w:rsidRDefault="00CE2154" w14:paraId="7C396DD2" w14:textId="77777777">
      <w:pPr>
        <w:spacing w:after="0" w:line="240" w:lineRule="auto"/>
      </w:pPr>
      <w:r>
        <w:separator/>
      </w:r>
    </w:p>
  </w:footnote>
  <w:footnote w:type="continuationSeparator" w:id="0">
    <w:p w:rsidR="00CE2154" w:rsidP="00AC1219" w:rsidRDefault="00CE2154" w14:paraId="57954A46" w14:textId="77777777">
      <w:pPr>
        <w:spacing w:after="0" w:line="240" w:lineRule="auto"/>
      </w:pPr>
      <w:r>
        <w:continuationSeparator/>
      </w:r>
    </w:p>
  </w:footnote>
  <w:footnote w:type="continuationNotice" w:id="1">
    <w:p w:rsidR="0000049D" w:rsidRDefault="0000049D" w14:paraId="1F514FD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C22FFD"/>
    <w:multiLevelType w:val="hybridMultilevel"/>
    <w:tmpl w:val="985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F3156C"/>
    <w:multiLevelType w:val="hybridMultilevel"/>
    <w:tmpl w:val="0BA40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8F4DF1"/>
    <w:multiLevelType w:val="hybridMultilevel"/>
    <w:tmpl w:val="C0E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8B6FE1"/>
    <w:multiLevelType w:val="hybridMultilevel"/>
    <w:tmpl w:val="AFA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CC30E2"/>
    <w:multiLevelType w:val="hybridMultilevel"/>
    <w:tmpl w:val="F1E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5C4F5C"/>
    <w:multiLevelType w:val="hybridMultilevel"/>
    <w:tmpl w:val="A04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6"/>
  </w:num>
  <w:num w:numId="17">
    <w:abstractNumId w:val="19"/>
  </w:num>
  <w:num w:numId="18">
    <w:abstractNumId w:val="14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049D"/>
    <w:rsid w:val="00004019"/>
    <w:rsid w:val="00017328"/>
    <w:rsid w:val="000253C7"/>
    <w:rsid w:val="00034FC6"/>
    <w:rsid w:val="00045F5A"/>
    <w:rsid w:val="00052BD6"/>
    <w:rsid w:val="00056509"/>
    <w:rsid w:val="000707F6"/>
    <w:rsid w:val="0007587A"/>
    <w:rsid w:val="00076F1F"/>
    <w:rsid w:val="00115358"/>
    <w:rsid w:val="0014535A"/>
    <w:rsid w:val="001607A6"/>
    <w:rsid w:val="0018030E"/>
    <w:rsid w:val="001A5EAB"/>
    <w:rsid w:val="001A6C34"/>
    <w:rsid w:val="001B553A"/>
    <w:rsid w:val="001B6EBA"/>
    <w:rsid w:val="001C155C"/>
    <w:rsid w:val="001D16ED"/>
    <w:rsid w:val="001D2867"/>
    <w:rsid w:val="001D4BAA"/>
    <w:rsid w:val="00201D62"/>
    <w:rsid w:val="00205A9F"/>
    <w:rsid w:val="00231009"/>
    <w:rsid w:val="00236472"/>
    <w:rsid w:val="00264064"/>
    <w:rsid w:val="00271FD5"/>
    <w:rsid w:val="00272416"/>
    <w:rsid w:val="00272A80"/>
    <w:rsid w:val="00281DAC"/>
    <w:rsid w:val="00286867"/>
    <w:rsid w:val="002C0141"/>
    <w:rsid w:val="002D323E"/>
    <w:rsid w:val="002E01F9"/>
    <w:rsid w:val="002E2D5A"/>
    <w:rsid w:val="002F297C"/>
    <w:rsid w:val="002F6C1D"/>
    <w:rsid w:val="00326336"/>
    <w:rsid w:val="00343A75"/>
    <w:rsid w:val="00365903"/>
    <w:rsid w:val="00382BAC"/>
    <w:rsid w:val="00383D02"/>
    <w:rsid w:val="003A5E67"/>
    <w:rsid w:val="003C49B4"/>
    <w:rsid w:val="003C7E92"/>
    <w:rsid w:val="003D08A6"/>
    <w:rsid w:val="003D1D79"/>
    <w:rsid w:val="003E04B9"/>
    <w:rsid w:val="004017BA"/>
    <w:rsid w:val="00410E41"/>
    <w:rsid w:val="00411703"/>
    <w:rsid w:val="004142BF"/>
    <w:rsid w:val="004143CB"/>
    <w:rsid w:val="00421E92"/>
    <w:rsid w:val="00426352"/>
    <w:rsid w:val="00432B67"/>
    <w:rsid w:val="00446BF5"/>
    <w:rsid w:val="00453D11"/>
    <w:rsid w:val="00473F03"/>
    <w:rsid w:val="00474194"/>
    <w:rsid w:val="004A0EA2"/>
    <w:rsid w:val="004B69A2"/>
    <w:rsid w:val="004C2736"/>
    <w:rsid w:val="004D024C"/>
    <w:rsid w:val="004D5601"/>
    <w:rsid w:val="004D60D7"/>
    <w:rsid w:val="004E0381"/>
    <w:rsid w:val="004F1B5D"/>
    <w:rsid w:val="005040B4"/>
    <w:rsid w:val="00520BA9"/>
    <w:rsid w:val="00531DC5"/>
    <w:rsid w:val="005509A8"/>
    <w:rsid w:val="005523D6"/>
    <w:rsid w:val="00567E5A"/>
    <w:rsid w:val="00570927"/>
    <w:rsid w:val="00572A56"/>
    <w:rsid w:val="00575BBD"/>
    <w:rsid w:val="005A375E"/>
    <w:rsid w:val="005A3826"/>
    <w:rsid w:val="005C2A72"/>
    <w:rsid w:val="005C3D2D"/>
    <w:rsid w:val="005C7823"/>
    <w:rsid w:val="005D248C"/>
    <w:rsid w:val="005E63EB"/>
    <w:rsid w:val="00600551"/>
    <w:rsid w:val="006055BE"/>
    <w:rsid w:val="00625184"/>
    <w:rsid w:val="0064218D"/>
    <w:rsid w:val="006536B1"/>
    <w:rsid w:val="00657B2D"/>
    <w:rsid w:val="00673B08"/>
    <w:rsid w:val="006909DE"/>
    <w:rsid w:val="00695A92"/>
    <w:rsid w:val="006A5BC2"/>
    <w:rsid w:val="006B1196"/>
    <w:rsid w:val="006E56A3"/>
    <w:rsid w:val="006E7131"/>
    <w:rsid w:val="00701437"/>
    <w:rsid w:val="00705C58"/>
    <w:rsid w:val="00763D78"/>
    <w:rsid w:val="007743E5"/>
    <w:rsid w:val="007D0E9A"/>
    <w:rsid w:val="007D18A5"/>
    <w:rsid w:val="007D3538"/>
    <w:rsid w:val="007F7800"/>
    <w:rsid w:val="0080494F"/>
    <w:rsid w:val="00815418"/>
    <w:rsid w:val="008314F7"/>
    <w:rsid w:val="008436AF"/>
    <w:rsid w:val="00851799"/>
    <w:rsid w:val="00855C63"/>
    <w:rsid w:val="008752D4"/>
    <w:rsid w:val="00887F8D"/>
    <w:rsid w:val="00897030"/>
    <w:rsid w:val="008A410E"/>
    <w:rsid w:val="008A6D6B"/>
    <w:rsid w:val="008E5590"/>
    <w:rsid w:val="008F2E56"/>
    <w:rsid w:val="008F4C80"/>
    <w:rsid w:val="009021A0"/>
    <w:rsid w:val="009108F0"/>
    <w:rsid w:val="00925C1A"/>
    <w:rsid w:val="009316C8"/>
    <w:rsid w:val="0094442D"/>
    <w:rsid w:val="00952F9D"/>
    <w:rsid w:val="009550B8"/>
    <w:rsid w:val="00957EFA"/>
    <w:rsid w:val="009620EF"/>
    <w:rsid w:val="0096242C"/>
    <w:rsid w:val="0097598D"/>
    <w:rsid w:val="0098090A"/>
    <w:rsid w:val="009830CF"/>
    <w:rsid w:val="0098446F"/>
    <w:rsid w:val="009852DD"/>
    <w:rsid w:val="009B405D"/>
    <w:rsid w:val="009E1503"/>
    <w:rsid w:val="009F5D50"/>
    <w:rsid w:val="00A043EC"/>
    <w:rsid w:val="00A430E1"/>
    <w:rsid w:val="00AA094E"/>
    <w:rsid w:val="00AB1D99"/>
    <w:rsid w:val="00AB411B"/>
    <w:rsid w:val="00AC0BC7"/>
    <w:rsid w:val="00AC1219"/>
    <w:rsid w:val="00AD1BE7"/>
    <w:rsid w:val="00AE67F0"/>
    <w:rsid w:val="00AF1915"/>
    <w:rsid w:val="00B2018F"/>
    <w:rsid w:val="00B2238E"/>
    <w:rsid w:val="00B30335"/>
    <w:rsid w:val="00B3590B"/>
    <w:rsid w:val="00B55553"/>
    <w:rsid w:val="00B60253"/>
    <w:rsid w:val="00B669A6"/>
    <w:rsid w:val="00B74A31"/>
    <w:rsid w:val="00BA6B8B"/>
    <w:rsid w:val="00BC6E9E"/>
    <w:rsid w:val="00BF2BF7"/>
    <w:rsid w:val="00BF62F0"/>
    <w:rsid w:val="00C05B9A"/>
    <w:rsid w:val="00C20EAA"/>
    <w:rsid w:val="00C22249"/>
    <w:rsid w:val="00C252C7"/>
    <w:rsid w:val="00C2765C"/>
    <w:rsid w:val="00C42F44"/>
    <w:rsid w:val="00C44235"/>
    <w:rsid w:val="00C57D49"/>
    <w:rsid w:val="00C81DEA"/>
    <w:rsid w:val="00C85DB4"/>
    <w:rsid w:val="00C934D7"/>
    <w:rsid w:val="00CB1F92"/>
    <w:rsid w:val="00CC3C6A"/>
    <w:rsid w:val="00CD1832"/>
    <w:rsid w:val="00CD2979"/>
    <w:rsid w:val="00CE2154"/>
    <w:rsid w:val="00CE6701"/>
    <w:rsid w:val="00D02697"/>
    <w:rsid w:val="00D0660C"/>
    <w:rsid w:val="00D126E1"/>
    <w:rsid w:val="00D22275"/>
    <w:rsid w:val="00D75A36"/>
    <w:rsid w:val="00D82075"/>
    <w:rsid w:val="00D83858"/>
    <w:rsid w:val="00D91564"/>
    <w:rsid w:val="00D97C46"/>
    <w:rsid w:val="00D97EF7"/>
    <w:rsid w:val="00DC2E1E"/>
    <w:rsid w:val="00DD6C87"/>
    <w:rsid w:val="00DD786B"/>
    <w:rsid w:val="00DE77D9"/>
    <w:rsid w:val="00DF2FD5"/>
    <w:rsid w:val="00E01593"/>
    <w:rsid w:val="00E03366"/>
    <w:rsid w:val="00E06C14"/>
    <w:rsid w:val="00E512F0"/>
    <w:rsid w:val="00E558EE"/>
    <w:rsid w:val="00E71966"/>
    <w:rsid w:val="00E76FB1"/>
    <w:rsid w:val="00E86481"/>
    <w:rsid w:val="00E91DBF"/>
    <w:rsid w:val="00ED4075"/>
    <w:rsid w:val="00ED589D"/>
    <w:rsid w:val="00EE31AB"/>
    <w:rsid w:val="00EE5875"/>
    <w:rsid w:val="00EE61B5"/>
    <w:rsid w:val="00EF7A8C"/>
    <w:rsid w:val="00F11117"/>
    <w:rsid w:val="00F15753"/>
    <w:rsid w:val="00F2088E"/>
    <w:rsid w:val="00F26749"/>
    <w:rsid w:val="00F30C77"/>
    <w:rsid w:val="00F4234A"/>
    <w:rsid w:val="00F54553"/>
    <w:rsid w:val="00F57403"/>
    <w:rsid w:val="00FD5D61"/>
    <w:rsid w:val="00FE0A88"/>
    <w:rsid w:val="00FE7949"/>
    <w:rsid w:val="00FF2051"/>
    <w:rsid w:val="037C138B"/>
    <w:rsid w:val="07F63D19"/>
    <w:rsid w:val="080073E1"/>
    <w:rsid w:val="0AF22CE4"/>
    <w:rsid w:val="0B2DDDDB"/>
    <w:rsid w:val="0B9C82E5"/>
    <w:rsid w:val="0E0CF314"/>
    <w:rsid w:val="11EB1E26"/>
    <w:rsid w:val="1284271F"/>
    <w:rsid w:val="14BB97C4"/>
    <w:rsid w:val="195C5135"/>
    <w:rsid w:val="1AA62AFF"/>
    <w:rsid w:val="1C55861F"/>
    <w:rsid w:val="209E6B4E"/>
    <w:rsid w:val="24969C8B"/>
    <w:rsid w:val="25725220"/>
    <w:rsid w:val="2696DF55"/>
    <w:rsid w:val="26FD46DC"/>
    <w:rsid w:val="27810887"/>
    <w:rsid w:val="31CF8ECC"/>
    <w:rsid w:val="37FE6B32"/>
    <w:rsid w:val="3A8A3A6C"/>
    <w:rsid w:val="42E577C8"/>
    <w:rsid w:val="43EC2F54"/>
    <w:rsid w:val="4587FFB5"/>
    <w:rsid w:val="472A4493"/>
    <w:rsid w:val="4A9AD404"/>
    <w:rsid w:val="4CF992C0"/>
    <w:rsid w:val="5268DA2D"/>
    <w:rsid w:val="52CE9E60"/>
    <w:rsid w:val="56C13A4F"/>
    <w:rsid w:val="56D1499E"/>
    <w:rsid w:val="5E57AD3A"/>
    <w:rsid w:val="62D4CB13"/>
    <w:rsid w:val="62F407F6"/>
    <w:rsid w:val="64173751"/>
    <w:rsid w:val="6AAEC917"/>
    <w:rsid w:val="6F35A790"/>
    <w:rsid w:val="71D699B7"/>
    <w:rsid w:val="743C8300"/>
    <w:rsid w:val="748B1C61"/>
    <w:rsid w:val="7606BEB5"/>
    <w:rsid w:val="777423C2"/>
    <w:rsid w:val="79A05747"/>
    <w:rsid w:val="7A658C79"/>
    <w:rsid w:val="7F0F296B"/>
    <w:rsid w:val="7F2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73152FC8-5D77-4888-94E2-821A0D78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ByLine" w:customStyle="1">
    <w:name w:val="By Line"/>
    <w:basedOn w:val="Heading2"/>
    <w:qFormat/>
    <w:rsid w:val="00C44235"/>
    <w:pPr>
      <w:jc w:val="center"/>
    </w:pPr>
    <w:rPr>
      <w:iCs/>
      <w:szCs w:val="28"/>
    </w:rPr>
  </w:style>
  <w:style w:type="paragraph" w:styleId="ExcerptNote" w:customStyle="1">
    <w:name w:val="Excerpt Note"/>
    <w:basedOn w:val="Normal"/>
    <w:qFormat/>
    <w:rsid w:val="00EE31AB"/>
    <w:rPr>
      <w:i/>
    </w:rPr>
  </w:style>
  <w:style w:type="paragraph" w:styleId="BodyText">
    <w:name w:val="Body Text"/>
    <w:basedOn w:val="Normal"/>
    <w:link w:val="BodyTextChar"/>
    <w:uiPriority w:val="1"/>
    <w:semiHidden/>
    <w:unhideWhenUsed/>
    <w:rsid w:val="00411703"/>
    <w:pPr>
      <w:autoSpaceDE w:val="0"/>
      <w:autoSpaceDN w:val="0"/>
      <w:spacing w:after="0" w:line="276" w:lineRule="auto"/>
    </w:pPr>
    <w:rPr>
      <w:rFonts w:ascii="Calibri" w:hAnsi="Calibri" w:cs="Calibri" w:eastAsiaTheme="minorHAnsi"/>
      <w:sz w:val="22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411703"/>
    <w:rPr>
      <w:rFonts w:ascii="Calibri" w:hAnsi="Calibri" w:cs="Calibri"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purl.org/dc/elements/1.1/"/>
    <ds:schemaRef ds:uri="http://purl.org/dc/dcmitype/"/>
    <ds:schemaRef ds:uri="bd59869c-8c19-4d89-ad34-dc7b09787b4b"/>
    <ds:schemaRef ds:uri="http://schemas.microsoft.com/office/2006/metadata/properties"/>
    <ds:schemaRef ds:uri="http://schemas.microsoft.com/office/2006/documentManagement/types"/>
    <ds:schemaRef ds:uri="2a5d7c57-f217-4c91-a592-825cc7a3238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55C0D3-95B6-4B03-A008-E3851821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Amanda Baushke</lastModifiedBy>
  <revision>84</revision>
  <dcterms:created xsi:type="dcterms:W3CDTF">2021-11-02T23:48:00.0000000Z</dcterms:created>
  <dcterms:modified xsi:type="dcterms:W3CDTF">2021-11-11T02:07:20.8570546Z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