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8C6B" w14:textId="00F74CA9" w:rsidR="001C155C" w:rsidRDefault="005967C1" w:rsidP="0007587A">
      <w:pPr>
        <w:pStyle w:val="Title"/>
        <w:jc w:val="center"/>
      </w:pPr>
      <w:r>
        <w:t>A Generational Journey: Women</w:t>
      </w:r>
    </w:p>
    <w:p w14:paraId="7C0DEAF4" w14:textId="5F5B297D" w:rsidR="0007587A" w:rsidRDefault="002E592E" w:rsidP="0007587A">
      <w:pPr>
        <w:pStyle w:val="Title"/>
        <w:jc w:val="center"/>
      </w:pPr>
      <w:r>
        <w:rPr>
          <w:rStyle w:val="Heading2Char"/>
        </w:rPr>
        <w:t>The Wisdom of the crone</w:t>
      </w:r>
    </w:p>
    <w:p w14:paraId="633FA7B3" w14:textId="100CBEB7" w:rsidR="006536B1" w:rsidRDefault="006536B1" w:rsidP="006536B1"/>
    <w:p w14:paraId="53FD2D99" w14:textId="77777777" w:rsidR="002D520A" w:rsidRPr="006536B1" w:rsidRDefault="002D520A" w:rsidP="006536B1"/>
    <w:p w14:paraId="0EE89831" w14:textId="77777777" w:rsidR="008D5802" w:rsidRDefault="008D5802" w:rsidP="008D5802">
      <w:pPr>
        <w:widowControl w:val="0"/>
        <w:autoSpaceDE w:val="0"/>
        <w:autoSpaceDN w:val="0"/>
        <w:adjustRightInd w:val="0"/>
        <w:spacing w:after="0"/>
        <w:rPr>
          <w:rFonts w:ascii="Arial" w:hAnsi="Arial" w:cs="Arial"/>
          <w:color w:val="000000" w:themeColor="text1"/>
        </w:rPr>
      </w:pPr>
      <w:r w:rsidRPr="00864133">
        <w:rPr>
          <w:rFonts w:ascii="Arial" w:hAnsi="Arial" w:cs="Arial"/>
          <w:color w:val="000000" w:themeColor="text1"/>
        </w:rPr>
        <w:t>Date: _____________________</w:t>
      </w:r>
    </w:p>
    <w:p w14:paraId="0C233664" w14:textId="77777777" w:rsidR="008D5802" w:rsidRDefault="008D5802" w:rsidP="008D5802">
      <w:pPr>
        <w:spacing w:after="0"/>
      </w:pPr>
    </w:p>
    <w:p w14:paraId="3DEA62B6" w14:textId="77777777" w:rsidR="008D5802" w:rsidRPr="00D901CF" w:rsidRDefault="008D5802" w:rsidP="008D5802">
      <w:pPr>
        <w:spacing w:after="0"/>
        <w:rPr>
          <w:b/>
          <w:bCs/>
          <w:color w:val="000000" w:themeColor="text1"/>
        </w:rPr>
      </w:pPr>
      <w:r w:rsidRPr="00D901CF">
        <w:rPr>
          <w:b/>
          <w:bCs/>
        </w:rPr>
        <w:t>Summary:</w:t>
      </w:r>
      <w:r w:rsidRPr="00D901CF">
        <w:rPr>
          <w:b/>
          <w:bCs/>
          <w:color w:val="F45C21" w:themeColor="accent2"/>
        </w:rPr>
        <w:tab/>
      </w:r>
    </w:p>
    <w:p w14:paraId="08566C7A" w14:textId="1F3F5F42" w:rsidR="003807E1" w:rsidRDefault="002E592E" w:rsidP="003807E1">
      <w:pPr>
        <w:pStyle w:val="paragraph"/>
        <w:spacing w:before="0" w:beforeAutospacing="0" w:after="0" w:afterAutospacing="0"/>
        <w:textAlignment w:val="baseline"/>
        <w:rPr>
          <w:rStyle w:val="normaltextrun"/>
          <w:rFonts w:ascii="Arial" w:eastAsiaTheme="majorEastAsia" w:hAnsi="Arial" w:cs="Arial"/>
          <w:color w:val="000000"/>
        </w:rPr>
      </w:pPr>
      <w:r>
        <w:rPr>
          <w:rStyle w:val="normaltextrun"/>
          <w:rFonts w:ascii="Arial" w:eastAsiaTheme="majorEastAsia" w:hAnsi="Arial" w:cs="Arial"/>
          <w:color w:val="000000"/>
        </w:rPr>
        <w:t>In Session 3, “The Wisdom of the Crone,” we discussed the meaning of the word “crone” throughout history, discovered who the modern crones are and what traits they share and explored the evolving role of older women in society over time. We also tackled tough topics like ageism, invisibility and maintaining intergenerational and famil</w:t>
      </w:r>
      <w:r w:rsidR="00E51961">
        <w:rPr>
          <w:rStyle w:val="normaltextrun"/>
          <w:rFonts w:ascii="Arial" w:eastAsiaTheme="majorEastAsia" w:hAnsi="Arial" w:cs="Arial"/>
          <w:color w:val="000000"/>
        </w:rPr>
        <w:t>y</w:t>
      </w:r>
      <w:r>
        <w:rPr>
          <w:rStyle w:val="normaltextrun"/>
          <w:rFonts w:ascii="Arial" w:eastAsiaTheme="majorEastAsia" w:hAnsi="Arial" w:cs="Arial"/>
          <w:color w:val="000000"/>
        </w:rPr>
        <w:t xml:space="preserve"> connections no matter where we live. </w:t>
      </w:r>
    </w:p>
    <w:p w14:paraId="645E4A1E" w14:textId="77777777" w:rsidR="00821DAC" w:rsidRDefault="00821DAC" w:rsidP="003807E1">
      <w:pPr>
        <w:pStyle w:val="paragraph"/>
        <w:spacing w:before="0" w:beforeAutospacing="0" w:after="0" w:afterAutospacing="0"/>
        <w:textAlignment w:val="baseline"/>
        <w:rPr>
          <w:rStyle w:val="eop"/>
          <w:rFonts w:ascii="Arial" w:eastAsiaTheme="majorEastAsia" w:hAnsi="Arial" w:cs="Arial"/>
          <w:color w:val="000000"/>
        </w:rPr>
      </w:pPr>
    </w:p>
    <w:p w14:paraId="37766C16" w14:textId="0F312D16" w:rsidR="002D520A" w:rsidRPr="00821DAC" w:rsidRDefault="002E592E" w:rsidP="00821DAC">
      <w:pPr>
        <w:pStyle w:val="paragraph"/>
        <w:spacing w:before="0" w:beforeAutospacing="0" w:after="0" w:afterAutospacing="0"/>
        <w:textAlignment w:val="baseline"/>
        <w:rPr>
          <w:rFonts w:ascii="Arial" w:hAnsi="Arial" w:cs="Arial"/>
        </w:rPr>
      </w:pPr>
      <w:r w:rsidRPr="002E592E">
        <w:rPr>
          <w:rStyle w:val="eop"/>
          <w:rFonts w:ascii="Arial" w:eastAsiaTheme="majorEastAsia" w:hAnsi="Arial" w:cs="Arial"/>
          <w:i/>
          <w:iCs/>
          <w:color w:val="000000"/>
        </w:rPr>
        <w:t>“Women in their sixties and early seventies are crossing a border and everything interesting happens at borders.”</w:t>
      </w:r>
      <w:r w:rsidR="005139D3">
        <w:rPr>
          <w:rStyle w:val="eop"/>
          <w:rFonts w:ascii="Arial" w:eastAsiaTheme="majorEastAsia" w:hAnsi="Arial" w:cs="Arial"/>
          <w:color w:val="000000"/>
        </w:rPr>
        <w:t xml:space="preserve"> -</w:t>
      </w:r>
      <w:r>
        <w:rPr>
          <w:rStyle w:val="eop"/>
          <w:rFonts w:ascii="Arial" w:eastAsiaTheme="majorEastAsia" w:hAnsi="Arial" w:cs="Arial"/>
          <w:color w:val="000000"/>
        </w:rPr>
        <w:t>Mary Pipher</w:t>
      </w:r>
    </w:p>
    <w:p w14:paraId="37AD4BB7" w14:textId="32CB2C7C" w:rsidR="00C22307" w:rsidRDefault="00C22307" w:rsidP="00C22307">
      <w:pPr>
        <w:pStyle w:val="Heading1"/>
      </w:pPr>
      <w:r>
        <w:t>NOTES: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C22307" w14:paraId="51022027" w14:textId="77777777" w:rsidTr="008E1ED4">
        <w:tc>
          <w:tcPr>
            <w:tcW w:w="10790" w:type="dxa"/>
            <w:tcBorders>
              <w:bottom w:val="single" w:sz="4" w:space="0" w:color="auto"/>
            </w:tcBorders>
          </w:tcPr>
          <w:p w14:paraId="0E3E8EFD" w14:textId="77777777" w:rsidR="00C22307" w:rsidRDefault="00C22307" w:rsidP="008E1ED4">
            <w:pPr>
              <w:widowControl w:val="0"/>
              <w:autoSpaceDE w:val="0"/>
              <w:autoSpaceDN w:val="0"/>
              <w:adjustRightInd w:val="0"/>
              <w:spacing w:line="240" w:lineRule="auto"/>
              <w:rPr>
                <w:rFonts w:ascii="Arial" w:hAnsi="Arial" w:cs="Arial"/>
              </w:rPr>
            </w:pPr>
          </w:p>
          <w:p w14:paraId="11003BC8" w14:textId="77777777" w:rsidR="00C22307" w:rsidRDefault="00C22307" w:rsidP="008E1ED4">
            <w:pPr>
              <w:widowControl w:val="0"/>
              <w:autoSpaceDE w:val="0"/>
              <w:autoSpaceDN w:val="0"/>
              <w:adjustRightInd w:val="0"/>
              <w:spacing w:line="240" w:lineRule="auto"/>
              <w:rPr>
                <w:rFonts w:ascii="Arial" w:hAnsi="Arial" w:cs="Arial"/>
              </w:rPr>
            </w:pPr>
          </w:p>
        </w:tc>
      </w:tr>
      <w:tr w:rsidR="00C22307" w14:paraId="626950D9" w14:textId="77777777" w:rsidTr="008E1ED4">
        <w:tc>
          <w:tcPr>
            <w:tcW w:w="10790" w:type="dxa"/>
            <w:tcBorders>
              <w:top w:val="single" w:sz="4" w:space="0" w:color="auto"/>
              <w:bottom w:val="single" w:sz="4" w:space="0" w:color="auto"/>
            </w:tcBorders>
          </w:tcPr>
          <w:p w14:paraId="5998505B" w14:textId="77777777" w:rsidR="00C22307" w:rsidRDefault="00C22307" w:rsidP="008E1ED4">
            <w:pPr>
              <w:widowControl w:val="0"/>
              <w:autoSpaceDE w:val="0"/>
              <w:autoSpaceDN w:val="0"/>
              <w:adjustRightInd w:val="0"/>
              <w:spacing w:line="240" w:lineRule="auto"/>
              <w:rPr>
                <w:rFonts w:ascii="Arial" w:hAnsi="Arial" w:cs="Arial"/>
              </w:rPr>
            </w:pPr>
          </w:p>
          <w:p w14:paraId="434FAB3E" w14:textId="77777777" w:rsidR="00C22307" w:rsidRDefault="00C22307" w:rsidP="008E1ED4">
            <w:pPr>
              <w:widowControl w:val="0"/>
              <w:autoSpaceDE w:val="0"/>
              <w:autoSpaceDN w:val="0"/>
              <w:adjustRightInd w:val="0"/>
              <w:spacing w:line="240" w:lineRule="auto"/>
              <w:rPr>
                <w:rFonts w:ascii="Arial" w:hAnsi="Arial" w:cs="Arial"/>
              </w:rPr>
            </w:pPr>
          </w:p>
        </w:tc>
      </w:tr>
      <w:tr w:rsidR="00C22307" w14:paraId="322B98FE" w14:textId="77777777" w:rsidTr="008E1ED4">
        <w:tc>
          <w:tcPr>
            <w:tcW w:w="10790" w:type="dxa"/>
            <w:tcBorders>
              <w:top w:val="single" w:sz="4" w:space="0" w:color="auto"/>
              <w:bottom w:val="single" w:sz="4" w:space="0" w:color="auto"/>
            </w:tcBorders>
          </w:tcPr>
          <w:p w14:paraId="7D4F812D" w14:textId="77777777" w:rsidR="00C22307" w:rsidRDefault="00C22307" w:rsidP="008E1ED4">
            <w:pPr>
              <w:widowControl w:val="0"/>
              <w:autoSpaceDE w:val="0"/>
              <w:autoSpaceDN w:val="0"/>
              <w:adjustRightInd w:val="0"/>
              <w:spacing w:line="240" w:lineRule="auto"/>
              <w:rPr>
                <w:rFonts w:ascii="Arial" w:hAnsi="Arial" w:cs="Arial"/>
              </w:rPr>
            </w:pPr>
          </w:p>
          <w:p w14:paraId="6E1B8E36" w14:textId="77777777" w:rsidR="00C22307" w:rsidRDefault="00C22307" w:rsidP="008E1ED4">
            <w:pPr>
              <w:widowControl w:val="0"/>
              <w:autoSpaceDE w:val="0"/>
              <w:autoSpaceDN w:val="0"/>
              <w:adjustRightInd w:val="0"/>
              <w:spacing w:line="240" w:lineRule="auto"/>
              <w:rPr>
                <w:rFonts w:ascii="Arial" w:hAnsi="Arial" w:cs="Arial"/>
              </w:rPr>
            </w:pPr>
          </w:p>
        </w:tc>
      </w:tr>
      <w:tr w:rsidR="00C22307" w14:paraId="66510239" w14:textId="77777777" w:rsidTr="008E1ED4">
        <w:tc>
          <w:tcPr>
            <w:tcW w:w="10790" w:type="dxa"/>
            <w:tcBorders>
              <w:top w:val="single" w:sz="4" w:space="0" w:color="auto"/>
              <w:bottom w:val="single" w:sz="4" w:space="0" w:color="auto"/>
            </w:tcBorders>
          </w:tcPr>
          <w:p w14:paraId="4D9906FD" w14:textId="77777777" w:rsidR="00C22307" w:rsidRDefault="00C22307" w:rsidP="008E1ED4">
            <w:pPr>
              <w:widowControl w:val="0"/>
              <w:autoSpaceDE w:val="0"/>
              <w:autoSpaceDN w:val="0"/>
              <w:adjustRightInd w:val="0"/>
              <w:spacing w:line="240" w:lineRule="auto"/>
              <w:rPr>
                <w:rFonts w:ascii="Arial" w:hAnsi="Arial" w:cs="Arial"/>
              </w:rPr>
            </w:pPr>
          </w:p>
          <w:p w14:paraId="02ADF307" w14:textId="77777777" w:rsidR="00C22307" w:rsidRDefault="00C22307" w:rsidP="008E1ED4">
            <w:pPr>
              <w:widowControl w:val="0"/>
              <w:autoSpaceDE w:val="0"/>
              <w:autoSpaceDN w:val="0"/>
              <w:adjustRightInd w:val="0"/>
              <w:spacing w:line="240" w:lineRule="auto"/>
              <w:rPr>
                <w:rFonts w:ascii="Arial" w:hAnsi="Arial" w:cs="Arial"/>
              </w:rPr>
            </w:pPr>
          </w:p>
        </w:tc>
      </w:tr>
      <w:tr w:rsidR="00C22307" w14:paraId="58BBB204" w14:textId="77777777" w:rsidTr="008E1ED4">
        <w:tc>
          <w:tcPr>
            <w:tcW w:w="10790" w:type="dxa"/>
            <w:tcBorders>
              <w:top w:val="single" w:sz="4" w:space="0" w:color="auto"/>
              <w:bottom w:val="single" w:sz="4" w:space="0" w:color="auto"/>
            </w:tcBorders>
          </w:tcPr>
          <w:p w14:paraId="4CCF24C4" w14:textId="77777777" w:rsidR="00C22307" w:rsidRDefault="00C22307" w:rsidP="008E1ED4">
            <w:pPr>
              <w:widowControl w:val="0"/>
              <w:autoSpaceDE w:val="0"/>
              <w:autoSpaceDN w:val="0"/>
              <w:adjustRightInd w:val="0"/>
              <w:spacing w:line="240" w:lineRule="auto"/>
              <w:rPr>
                <w:rFonts w:ascii="Arial" w:hAnsi="Arial" w:cs="Arial"/>
              </w:rPr>
            </w:pPr>
          </w:p>
          <w:p w14:paraId="41C25ECD" w14:textId="77777777" w:rsidR="00C22307" w:rsidRDefault="00C22307" w:rsidP="008E1ED4">
            <w:pPr>
              <w:widowControl w:val="0"/>
              <w:autoSpaceDE w:val="0"/>
              <w:autoSpaceDN w:val="0"/>
              <w:adjustRightInd w:val="0"/>
              <w:spacing w:line="240" w:lineRule="auto"/>
              <w:rPr>
                <w:rFonts w:ascii="Arial" w:hAnsi="Arial" w:cs="Arial"/>
              </w:rPr>
            </w:pPr>
          </w:p>
        </w:tc>
      </w:tr>
      <w:tr w:rsidR="00C22307" w14:paraId="4EBC0421" w14:textId="77777777" w:rsidTr="008E1ED4">
        <w:tc>
          <w:tcPr>
            <w:tcW w:w="10790" w:type="dxa"/>
            <w:tcBorders>
              <w:top w:val="single" w:sz="4" w:space="0" w:color="auto"/>
              <w:bottom w:val="single" w:sz="4" w:space="0" w:color="auto"/>
            </w:tcBorders>
          </w:tcPr>
          <w:p w14:paraId="33A93199" w14:textId="77777777" w:rsidR="00C22307" w:rsidRDefault="00C22307" w:rsidP="008E1ED4">
            <w:pPr>
              <w:widowControl w:val="0"/>
              <w:autoSpaceDE w:val="0"/>
              <w:autoSpaceDN w:val="0"/>
              <w:adjustRightInd w:val="0"/>
              <w:spacing w:line="240" w:lineRule="auto"/>
              <w:rPr>
                <w:rFonts w:ascii="Arial" w:hAnsi="Arial" w:cs="Arial"/>
              </w:rPr>
            </w:pPr>
          </w:p>
          <w:p w14:paraId="7CE094DE" w14:textId="77777777" w:rsidR="00C22307" w:rsidRDefault="00C22307" w:rsidP="008E1ED4">
            <w:pPr>
              <w:widowControl w:val="0"/>
              <w:autoSpaceDE w:val="0"/>
              <w:autoSpaceDN w:val="0"/>
              <w:adjustRightInd w:val="0"/>
              <w:spacing w:line="240" w:lineRule="auto"/>
              <w:rPr>
                <w:rFonts w:ascii="Arial" w:hAnsi="Arial" w:cs="Arial"/>
              </w:rPr>
            </w:pPr>
          </w:p>
        </w:tc>
      </w:tr>
      <w:tr w:rsidR="00C22307" w14:paraId="7AA9FB15" w14:textId="77777777" w:rsidTr="008E1ED4">
        <w:tc>
          <w:tcPr>
            <w:tcW w:w="10790" w:type="dxa"/>
            <w:tcBorders>
              <w:top w:val="single" w:sz="4" w:space="0" w:color="auto"/>
              <w:bottom w:val="single" w:sz="4" w:space="0" w:color="auto"/>
            </w:tcBorders>
          </w:tcPr>
          <w:p w14:paraId="1DF74D04" w14:textId="77777777" w:rsidR="00C22307" w:rsidRDefault="00C22307" w:rsidP="008E1ED4">
            <w:pPr>
              <w:widowControl w:val="0"/>
              <w:autoSpaceDE w:val="0"/>
              <w:autoSpaceDN w:val="0"/>
              <w:adjustRightInd w:val="0"/>
              <w:spacing w:line="240" w:lineRule="auto"/>
              <w:rPr>
                <w:rFonts w:ascii="Arial" w:hAnsi="Arial" w:cs="Arial"/>
              </w:rPr>
            </w:pPr>
          </w:p>
          <w:p w14:paraId="335262ED" w14:textId="77777777" w:rsidR="00C22307" w:rsidRDefault="00C22307" w:rsidP="008E1ED4">
            <w:pPr>
              <w:widowControl w:val="0"/>
              <w:autoSpaceDE w:val="0"/>
              <w:autoSpaceDN w:val="0"/>
              <w:adjustRightInd w:val="0"/>
              <w:spacing w:line="240" w:lineRule="auto"/>
              <w:rPr>
                <w:rFonts w:ascii="Arial" w:hAnsi="Arial" w:cs="Arial"/>
              </w:rPr>
            </w:pPr>
          </w:p>
        </w:tc>
      </w:tr>
      <w:tr w:rsidR="00C22307" w14:paraId="2A87BBCE" w14:textId="77777777" w:rsidTr="008E1ED4">
        <w:tc>
          <w:tcPr>
            <w:tcW w:w="10790" w:type="dxa"/>
            <w:tcBorders>
              <w:top w:val="single" w:sz="4" w:space="0" w:color="auto"/>
              <w:bottom w:val="single" w:sz="4" w:space="0" w:color="auto"/>
            </w:tcBorders>
          </w:tcPr>
          <w:p w14:paraId="66123E6D" w14:textId="77777777" w:rsidR="00C22307" w:rsidRDefault="00C22307" w:rsidP="008E1ED4">
            <w:pPr>
              <w:widowControl w:val="0"/>
              <w:autoSpaceDE w:val="0"/>
              <w:autoSpaceDN w:val="0"/>
              <w:adjustRightInd w:val="0"/>
              <w:spacing w:line="240" w:lineRule="auto"/>
              <w:rPr>
                <w:rFonts w:ascii="Arial" w:hAnsi="Arial" w:cs="Arial"/>
              </w:rPr>
            </w:pPr>
          </w:p>
          <w:p w14:paraId="64F1C7B8" w14:textId="77777777" w:rsidR="00C22307" w:rsidRDefault="00C22307" w:rsidP="008E1ED4">
            <w:pPr>
              <w:widowControl w:val="0"/>
              <w:autoSpaceDE w:val="0"/>
              <w:autoSpaceDN w:val="0"/>
              <w:adjustRightInd w:val="0"/>
              <w:spacing w:line="240" w:lineRule="auto"/>
              <w:rPr>
                <w:rFonts w:ascii="Arial" w:hAnsi="Arial" w:cs="Arial"/>
              </w:rPr>
            </w:pPr>
          </w:p>
        </w:tc>
      </w:tr>
      <w:tr w:rsidR="00C22307" w14:paraId="00F6C52D" w14:textId="77777777" w:rsidTr="008E1ED4">
        <w:tc>
          <w:tcPr>
            <w:tcW w:w="10790" w:type="dxa"/>
            <w:tcBorders>
              <w:top w:val="single" w:sz="4" w:space="0" w:color="auto"/>
              <w:bottom w:val="single" w:sz="4" w:space="0" w:color="auto"/>
            </w:tcBorders>
          </w:tcPr>
          <w:p w14:paraId="343C9F22" w14:textId="77777777" w:rsidR="00C22307" w:rsidRDefault="00C22307" w:rsidP="008E1ED4">
            <w:pPr>
              <w:widowControl w:val="0"/>
              <w:autoSpaceDE w:val="0"/>
              <w:autoSpaceDN w:val="0"/>
              <w:adjustRightInd w:val="0"/>
              <w:spacing w:line="240" w:lineRule="auto"/>
              <w:rPr>
                <w:rFonts w:ascii="Arial" w:hAnsi="Arial" w:cs="Arial"/>
              </w:rPr>
            </w:pPr>
          </w:p>
          <w:p w14:paraId="14B1B844" w14:textId="77777777" w:rsidR="00C22307" w:rsidRDefault="00C22307" w:rsidP="008E1ED4">
            <w:pPr>
              <w:widowControl w:val="0"/>
              <w:autoSpaceDE w:val="0"/>
              <w:autoSpaceDN w:val="0"/>
              <w:adjustRightInd w:val="0"/>
              <w:spacing w:line="240" w:lineRule="auto"/>
              <w:rPr>
                <w:rFonts w:ascii="Arial" w:hAnsi="Arial" w:cs="Arial"/>
              </w:rPr>
            </w:pPr>
          </w:p>
        </w:tc>
      </w:tr>
      <w:tr w:rsidR="00C22307" w14:paraId="6BB27C54" w14:textId="77777777" w:rsidTr="008E1ED4">
        <w:tc>
          <w:tcPr>
            <w:tcW w:w="10790" w:type="dxa"/>
            <w:tcBorders>
              <w:top w:val="single" w:sz="4" w:space="0" w:color="auto"/>
              <w:bottom w:val="single" w:sz="4" w:space="0" w:color="auto"/>
            </w:tcBorders>
          </w:tcPr>
          <w:p w14:paraId="15F6F2DE" w14:textId="77777777" w:rsidR="00C22307" w:rsidRDefault="00C22307" w:rsidP="008E1ED4">
            <w:pPr>
              <w:widowControl w:val="0"/>
              <w:autoSpaceDE w:val="0"/>
              <w:autoSpaceDN w:val="0"/>
              <w:adjustRightInd w:val="0"/>
              <w:spacing w:line="240" w:lineRule="auto"/>
              <w:rPr>
                <w:rFonts w:ascii="Arial" w:hAnsi="Arial" w:cs="Arial"/>
              </w:rPr>
            </w:pPr>
          </w:p>
          <w:p w14:paraId="3DCFE5DF" w14:textId="77777777" w:rsidR="00C22307" w:rsidRDefault="00C22307" w:rsidP="008E1ED4">
            <w:pPr>
              <w:widowControl w:val="0"/>
              <w:autoSpaceDE w:val="0"/>
              <w:autoSpaceDN w:val="0"/>
              <w:adjustRightInd w:val="0"/>
              <w:spacing w:line="240" w:lineRule="auto"/>
              <w:rPr>
                <w:rFonts w:ascii="Arial" w:hAnsi="Arial" w:cs="Arial"/>
              </w:rPr>
            </w:pPr>
          </w:p>
        </w:tc>
      </w:tr>
      <w:tr w:rsidR="00C22307" w14:paraId="5D957D31" w14:textId="77777777" w:rsidTr="008E1ED4">
        <w:tc>
          <w:tcPr>
            <w:tcW w:w="10790" w:type="dxa"/>
            <w:tcBorders>
              <w:top w:val="single" w:sz="4" w:space="0" w:color="auto"/>
              <w:bottom w:val="single" w:sz="4" w:space="0" w:color="auto"/>
            </w:tcBorders>
          </w:tcPr>
          <w:p w14:paraId="3958A2A5" w14:textId="77777777" w:rsidR="00C22307" w:rsidRDefault="00C22307" w:rsidP="008E1ED4">
            <w:pPr>
              <w:widowControl w:val="0"/>
              <w:autoSpaceDE w:val="0"/>
              <w:autoSpaceDN w:val="0"/>
              <w:adjustRightInd w:val="0"/>
              <w:spacing w:line="240" w:lineRule="auto"/>
              <w:rPr>
                <w:rFonts w:ascii="Arial" w:hAnsi="Arial" w:cs="Arial"/>
              </w:rPr>
            </w:pPr>
          </w:p>
          <w:p w14:paraId="18645ECC" w14:textId="77777777" w:rsidR="00C22307" w:rsidRDefault="00C22307" w:rsidP="008E1ED4">
            <w:pPr>
              <w:widowControl w:val="0"/>
              <w:autoSpaceDE w:val="0"/>
              <w:autoSpaceDN w:val="0"/>
              <w:adjustRightInd w:val="0"/>
              <w:spacing w:line="240" w:lineRule="auto"/>
              <w:rPr>
                <w:rFonts w:ascii="Arial" w:hAnsi="Arial" w:cs="Arial"/>
              </w:rPr>
            </w:pPr>
          </w:p>
        </w:tc>
      </w:tr>
    </w:tbl>
    <w:p w14:paraId="4AF0ACC6" w14:textId="77777777" w:rsidR="00C22307" w:rsidRDefault="00C22307" w:rsidP="00C22307">
      <w:pPr>
        <w:pStyle w:val="paragraph"/>
        <w:spacing w:before="0" w:beforeAutospacing="0" w:after="0" w:afterAutospacing="0"/>
        <w:textAlignment w:val="baseline"/>
        <w:rPr>
          <w:rStyle w:val="normaltextrun"/>
          <w:rFonts w:ascii="Arial" w:eastAsiaTheme="majorEastAsia" w:hAnsi="Arial" w:cs="Arial"/>
          <w:b/>
          <w:bCs/>
          <w:color w:val="212121"/>
        </w:rPr>
      </w:pPr>
    </w:p>
    <w:p w14:paraId="0E20F7F5" w14:textId="77777777" w:rsidR="00C22307" w:rsidRDefault="00C22307" w:rsidP="00C22307">
      <w:pPr>
        <w:pStyle w:val="paragraph"/>
        <w:spacing w:before="0" w:beforeAutospacing="0" w:after="0" w:afterAutospacing="0"/>
        <w:textAlignment w:val="baseline"/>
        <w:rPr>
          <w:rStyle w:val="normaltextrun"/>
          <w:rFonts w:ascii="Arial" w:eastAsiaTheme="majorEastAsia" w:hAnsi="Arial" w:cs="Arial"/>
          <w:b/>
          <w:bCs/>
          <w:color w:val="212121"/>
        </w:rPr>
      </w:pPr>
    </w:p>
    <w:p w14:paraId="386C3400" w14:textId="13765D58" w:rsidR="003C4EC5" w:rsidRDefault="003C4EC5" w:rsidP="00176697">
      <w:pPr>
        <w:pStyle w:val="Title"/>
        <w:jc w:val="center"/>
      </w:pPr>
    </w:p>
    <w:p w14:paraId="3EE7BDD4" w14:textId="5B6A4515" w:rsidR="002E592E" w:rsidRDefault="002E592E" w:rsidP="002E592E"/>
    <w:p w14:paraId="16E91305" w14:textId="77777777" w:rsidR="002E592E" w:rsidRPr="002E592E" w:rsidRDefault="002E592E" w:rsidP="002E592E"/>
    <w:p w14:paraId="007B4E30" w14:textId="27329513" w:rsidR="00176697" w:rsidRDefault="003C4EC5" w:rsidP="00176697">
      <w:pPr>
        <w:pStyle w:val="Title"/>
        <w:jc w:val="center"/>
      </w:pPr>
      <w:r>
        <w:lastRenderedPageBreak/>
        <w:t>A Gen</w:t>
      </w:r>
      <w:r w:rsidR="002E592E">
        <w:t>e</w:t>
      </w:r>
      <w:r>
        <w:t>rational Journey: Women</w:t>
      </w:r>
    </w:p>
    <w:p w14:paraId="1573348D" w14:textId="65B75D08" w:rsidR="00176697" w:rsidRDefault="002E592E" w:rsidP="00176697">
      <w:pPr>
        <w:pStyle w:val="Title"/>
        <w:jc w:val="center"/>
      </w:pPr>
      <w:r w:rsidRPr="10A04EF6">
        <w:rPr>
          <w:rStyle w:val="Heading2Char"/>
        </w:rPr>
        <w:t>The wisdom of the crone</w:t>
      </w:r>
    </w:p>
    <w:p w14:paraId="1D27B426" w14:textId="360CC7CB" w:rsidR="10A04EF6" w:rsidRDefault="10A04EF6" w:rsidP="10A04EF6">
      <w:pPr>
        <w:rPr>
          <w:szCs w:val="24"/>
        </w:rPr>
      </w:pPr>
    </w:p>
    <w:p w14:paraId="5F8314C0" w14:textId="7C272A52" w:rsidR="26137947" w:rsidRDefault="26137947" w:rsidP="10A04EF6">
      <w:pPr>
        <w:rPr>
          <w:sz w:val="36"/>
          <w:szCs w:val="36"/>
        </w:rPr>
      </w:pPr>
      <w:r w:rsidRPr="10A04EF6">
        <w:rPr>
          <w:sz w:val="36"/>
          <w:szCs w:val="36"/>
        </w:rPr>
        <w:t xml:space="preserve">Article: </w:t>
      </w:r>
      <w:r w:rsidR="3523D54E" w:rsidRPr="10A04EF6">
        <w:rPr>
          <w:sz w:val="36"/>
          <w:szCs w:val="36"/>
        </w:rPr>
        <w:t>From Invisible to Invincible</w:t>
      </w:r>
    </w:p>
    <w:p w14:paraId="319E7C67" w14:textId="16EC276B" w:rsidR="3523D54E" w:rsidRDefault="3523D54E" w:rsidP="10A04EF6">
      <w:pPr>
        <w:rPr>
          <w:szCs w:val="24"/>
        </w:rPr>
      </w:pPr>
      <w:r w:rsidRPr="10A04EF6">
        <w:rPr>
          <w:szCs w:val="24"/>
        </w:rPr>
        <w:t>By: Teresa Amaral Beshwate, MPH</w:t>
      </w:r>
    </w:p>
    <w:p w14:paraId="4DA502FD" w14:textId="426D453E" w:rsidR="3523D54E" w:rsidRDefault="3523D54E" w:rsidP="10A04EF6">
      <w:pPr>
        <w:rPr>
          <w:szCs w:val="24"/>
        </w:rPr>
      </w:pPr>
      <w:r w:rsidRPr="10A04EF6">
        <w:rPr>
          <w:szCs w:val="24"/>
        </w:rPr>
        <w:t xml:space="preserve">Ageism - discrimination due to age - is an epidemic in our society and often targeted at older people. It is so rampant that it is normalized and most often flies under our radar. Like fish in water, we hardly recognize its existence in our culture. A prime example is the greeting card aisle: finding a birthday card that honors aging requires a needle-in-haystack search. And well-intended comments like “You look great for your age,” and “You don’t look 55” just adhere to the old-is-bad, young-is-good philosophy of ageism. </w:t>
      </w:r>
    </w:p>
    <w:p w14:paraId="0B7BDCD8" w14:textId="607596F7" w:rsidR="3523D54E" w:rsidRDefault="3523D54E" w:rsidP="10A04EF6">
      <w:pPr>
        <w:rPr>
          <w:szCs w:val="24"/>
        </w:rPr>
      </w:pPr>
      <w:r w:rsidRPr="10A04EF6">
        <w:rPr>
          <w:szCs w:val="24"/>
        </w:rPr>
        <w:t>Perhaps even more harmful is the ageism that plays on loop in our own minds:</w:t>
      </w:r>
    </w:p>
    <w:p w14:paraId="0BC7A51B" w14:textId="2ECE407C" w:rsidR="3523D54E" w:rsidRDefault="3523D54E" w:rsidP="10A04EF6">
      <w:pPr>
        <w:rPr>
          <w:i/>
          <w:iCs/>
          <w:szCs w:val="24"/>
        </w:rPr>
      </w:pPr>
      <w:r w:rsidRPr="10A04EF6">
        <w:rPr>
          <w:i/>
          <w:iCs/>
          <w:szCs w:val="24"/>
        </w:rPr>
        <w:t xml:space="preserve">“At my age I shouldn’t –” </w:t>
      </w:r>
    </w:p>
    <w:p w14:paraId="5071A84E" w14:textId="6EFE18B5" w:rsidR="3523D54E" w:rsidRDefault="3523D54E" w:rsidP="10A04EF6">
      <w:pPr>
        <w:rPr>
          <w:i/>
          <w:iCs/>
          <w:szCs w:val="24"/>
        </w:rPr>
      </w:pPr>
      <w:r w:rsidRPr="10A04EF6">
        <w:rPr>
          <w:i/>
          <w:iCs/>
          <w:szCs w:val="24"/>
        </w:rPr>
        <w:t xml:space="preserve">“People my age can’t –” </w:t>
      </w:r>
    </w:p>
    <w:p w14:paraId="309D6830" w14:textId="758602BA" w:rsidR="3523D54E" w:rsidRDefault="3523D54E" w:rsidP="10A04EF6">
      <w:pPr>
        <w:rPr>
          <w:i/>
          <w:iCs/>
          <w:szCs w:val="24"/>
        </w:rPr>
      </w:pPr>
      <w:r w:rsidRPr="10A04EF6">
        <w:rPr>
          <w:i/>
          <w:iCs/>
          <w:szCs w:val="24"/>
        </w:rPr>
        <w:t xml:space="preserve">“I will never learn that.” </w:t>
      </w:r>
    </w:p>
    <w:p w14:paraId="0E2BADE4" w14:textId="24BAA954" w:rsidR="3523D54E" w:rsidRDefault="3523D54E" w:rsidP="10A04EF6">
      <w:pPr>
        <w:rPr>
          <w:i/>
          <w:iCs/>
          <w:szCs w:val="24"/>
        </w:rPr>
      </w:pPr>
      <w:r w:rsidRPr="10A04EF6">
        <w:rPr>
          <w:i/>
          <w:iCs/>
          <w:szCs w:val="24"/>
        </w:rPr>
        <w:t xml:space="preserve">“My time has passed.” </w:t>
      </w:r>
    </w:p>
    <w:p w14:paraId="1ED36B51" w14:textId="5B57807B" w:rsidR="3523D54E" w:rsidRDefault="3523D54E" w:rsidP="10A04EF6">
      <w:pPr>
        <w:rPr>
          <w:szCs w:val="24"/>
        </w:rPr>
      </w:pPr>
      <w:r w:rsidRPr="10A04EF6">
        <w:rPr>
          <w:szCs w:val="24"/>
        </w:rPr>
        <w:t xml:space="preserve">Research has proven that ageism has a dramatic impact on health and longevity. Those who view aging negatively suffer significant consequences physically and mentally. On the flip side, their counterparts with more positive views on aging live 7.5 years longer, with less illness, better functional health, better brain health, better psychological well-being and they exhibit healthier behaviors. </w:t>
      </w:r>
    </w:p>
    <w:p w14:paraId="5C5CD88A" w14:textId="3D39E64E" w:rsidR="3523D54E" w:rsidRDefault="3523D54E" w:rsidP="10A04EF6">
      <w:pPr>
        <w:rPr>
          <w:szCs w:val="24"/>
        </w:rPr>
      </w:pPr>
      <w:r w:rsidRPr="10A04EF6">
        <w:rPr>
          <w:szCs w:val="24"/>
        </w:rPr>
        <w:t xml:space="preserve">A young-is-good, old-is-bad, anti-aging culture creates many toxic effects for older people, not the least of which is invisibility. It isn’t uncommon for society to stop seeing older people … literally … and to stop seeing their worth, knowledge, experience and potential. For older adults, feeling invisible is to feel under-valued, irrelevant and out of date. These feelings are not only painful but predictive of a less-than-ideal future. </w:t>
      </w:r>
    </w:p>
    <w:p w14:paraId="08E51E03" w14:textId="6110DB34" w:rsidR="3523D54E" w:rsidRDefault="3523D54E" w:rsidP="10A04EF6">
      <w:pPr>
        <w:rPr>
          <w:szCs w:val="24"/>
        </w:rPr>
      </w:pPr>
      <w:r w:rsidRPr="10A04EF6">
        <w:rPr>
          <w:szCs w:val="24"/>
        </w:rPr>
        <w:t xml:space="preserve">Interestingly, as I was talking with my friend Pat about invisibility, she said adamantly, “It isn’t other people’s job to make me feel visible.” </w:t>
      </w:r>
    </w:p>
    <w:p w14:paraId="29B38A77" w14:textId="0CC667BF" w:rsidR="3523D54E" w:rsidRDefault="3523D54E" w:rsidP="10A04EF6">
      <w:pPr>
        <w:rPr>
          <w:szCs w:val="24"/>
        </w:rPr>
      </w:pPr>
      <w:r w:rsidRPr="10A04EF6">
        <w:rPr>
          <w:szCs w:val="24"/>
        </w:rPr>
        <w:t xml:space="preserve">A powerful statement. </w:t>
      </w:r>
    </w:p>
    <w:p w14:paraId="79A5A8BB" w14:textId="10AA0DFA" w:rsidR="3523D54E" w:rsidRDefault="3523D54E" w:rsidP="10A04EF6">
      <w:pPr>
        <w:rPr>
          <w:szCs w:val="24"/>
        </w:rPr>
      </w:pPr>
      <w:r w:rsidRPr="10A04EF6">
        <w:rPr>
          <w:szCs w:val="24"/>
        </w:rPr>
        <w:lastRenderedPageBreak/>
        <w:t>Indeed, letting any circumstance determine how we feel is relinquishing our power. In this case, the circumstance is how others treat us, but it’s true of every circumstance. It is always our thoughts about that circumstance that produce our feelings.</w:t>
      </w:r>
    </w:p>
    <w:p w14:paraId="5D4A7539" w14:textId="0F32ADE7" w:rsidR="3523D54E" w:rsidRDefault="3523D54E" w:rsidP="10A04EF6">
      <w:pPr>
        <w:rPr>
          <w:szCs w:val="24"/>
        </w:rPr>
      </w:pPr>
      <w:r w:rsidRPr="10A04EF6">
        <w:rPr>
          <w:szCs w:val="24"/>
        </w:rPr>
        <w:t>Thoughts are tricky. Like ageism, they too fly under the radar. Eavesdropping on our thoughts is like cleaning out a closet – we can be surprised by what’s in there and then we get to throw out the junk.</w:t>
      </w:r>
    </w:p>
    <w:p w14:paraId="40B9B57D" w14:textId="0C5DCDDB" w:rsidR="3523D54E" w:rsidRDefault="3523D54E" w:rsidP="10A04EF6">
      <w:pPr>
        <w:rPr>
          <w:szCs w:val="24"/>
        </w:rPr>
      </w:pPr>
      <w:r w:rsidRPr="10A04EF6">
        <w:rPr>
          <w:szCs w:val="24"/>
        </w:rPr>
        <w:t>Getting our thoughts on paper gives us the opportunity to ask some important questions:</w:t>
      </w:r>
    </w:p>
    <w:p w14:paraId="63ABBD62" w14:textId="1916B0F5" w:rsidR="3523D54E" w:rsidRDefault="00F375E1" w:rsidP="0045249D">
      <w:pPr>
        <w:ind w:left="720"/>
        <w:rPr>
          <w:i/>
          <w:iCs/>
          <w:szCs w:val="24"/>
        </w:rPr>
      </w:pPr>
      <w:r w:rsidRPr="10A04EF6">
        <w:rPr>
          <w:szCs w:val="24"/>
        </w:rPr>
        <w:t>“</w:t>
      </w:r>
      <w:r w:rsidR="3523D54E" w:rsidRPr="10A04EF6">
        <w:rPr>
          <w:i/>
          <w:iCs/>
          <w:szCs w:val="24"/>
        </w:rPr>
        <w:t>What if I’m wrong about this”</w:t>
      </w:r>
    </w:p>
    <w:p w14:paraId="1122F29B" w14:textId="07F26DDB" w:rsidR="3523D54E" w:rsidRDefault="00F375E1" w:rsidP="0045249D">
      <w:pPr>
        <w:ind w:left="720"/>
        <w:rPr>
          <w:i/>
          <w:iCs/>
          <w:szCs w:val="24"/>
        </w:rPr>
      </w:pPr>
      <w:r>
        <w:rPr>
          <w:i/>
          <w:iCs/>
          <w:szCs w:val="24"/>
        </w:rPr>
        <w:t>“</w:t>
      </w:r>
      <w:r w:rsidR="3523D54E" w:rsidRPr="10A04EF6">
        <w:rPr>
          <w:i/>
          <w:iCs/>
          <w:szCs w:val="24"/>
        </w:rPr>
        <w:t>If I didn’t believe this, what would I do next?”</w:t>
      </w:r>
    </w:p>
    <w:p w14:paraId="63C4F6B6" w14:textId="1C62E5CD" w:rsidR="3523D54E" w:rsidRDefault="3523D54E" w:rsidP="0045249D">
      <w:pPr>
        <w:ind w:left="720"/>
        <w:rPr>
          <w:i/>
          <w:iCs/>
          <w:szCs w:val="24"/>
        </w:rPr>
      </w:pPr>
      <w:r w:rsidRPr="10A04EF6">
        <w:rPr>
          <w:i/>
          <w:iCs/>
          <w:szCs w:val="24"/>
        </w:rPr>
        <w:t>“Does it serve me?”</w:t>
      </w:r>
    </w:p>
    <w:p w14:paraId="3F324C83" w14:textId="269AD179" w:rsidR="3523D54E" w:rsidRDefault="3523D54E" w:rsidP="0045249D">
      <w:pPr>
        <w:ind w:left="720"/>
        <w:rPr>
          <w:i/>
          <w:iCs/>
          <w:szCs w:val="24"/>
        </w:rPr>
      </w:pPr>
      <w:r w:rsidRPr="10A04EF6">
        <w:rPr>
          <w:i/>
          <w:iCs/>
          <w:szCs w:val="24"/>
        </w:rPr>
        <w:t xml:space="preserve">“What results do I get if I believe it?” </w:t>
      </w:r>
    </w:p>
    <w:p w14:paraId="429B8E87" w14:textId="4DC9C276" w:rsidR="3523D54E" w:rsidRDefault="3523D54E" w:rsidP="0045249D">
      <w:pPr>
        <w:ind w:left="720"/>
        <w:rPr>
          <w:i/>
          <w:iCs/>
          <w:szCs w:val="24"/>
        </w:rPr>
      </w:pPr>
      <w:r w:rsidRPr="10A04EF6">
        <w:rPr>
          <w:i/>
          <w:iCs/>
          <w:szCs w:val="24"/>
        </w:rPr>
        <w:t xml:space="preserve">“Is this thought current or outdated?” </w:t>
      </w:r>
    </w:p>
    <w:p w14:paraId="3F1D092D" w14:textId="4354C874" w:rsidR="3523D54E" w:rsidRDefault="3523D54E" w:rsidP="0045249D">
      <w:pPr>
        <w:ind w:left="720"/>
        <w:rPr>
          <w:i/>
          <w:iCs/>
          <w:szCs w:val="24"/>
        </w:rPr>
      </w:pPr>
      <w:r w:rsidRPr="10A04EF6">
        <w:rPr>
          <w:i/>
          <w:iCs/>
          <w:szCs w:val="24"/>
        </w:rPr>
        <w:t>“Do I want to keep it?”</w:t>
      </w:r>
    </w:p>
    <w:p w14:paraId="082D74BB" w14:textId="69D0E694" w:rsidR="3523D54E" w:rsidRDefault="3523D54E" w:rsidP="10A04EF6">
      <w:pPr>
        <w:rPr>
          <w:szCs w:val="24"/>
        </w:rPr>
      </w:pPr>
      <w:r w:rsidRPr="10A04EF6">
        <w:rPr>
          <w:szCs w:val="24"/>
        </w:rPr>
        <w:t xml:space="preserve">What thoughts might you choose to think on purpose that would make you feel visible? What actions might you take? What if you chose to volunteer, mentor someone, or otherwise find a need and fill it? What if you discovered a new purpose for your life and pursued it? What if you had the courage to be a beginner? </w:t>
      </w:r>
    </w:p>
    <w:p w14:paraId="2A76140E" w14:textId="405111B3" w:rsidR="3523D54E" w:rsidRDefault="3523D54E" w:rsidP="10A04EF6">
      <w:pPr>
        <w:rPr>
          <w:szCs w:val="24"/>
        </w:rPr>
      </w:pPr>
      <w:r w:rsidRPr="10A04EF6">
        <w:rPr>
          <w:szCs w:val="24"/>
        </w:rPr>
        <w:t xml:space="preserve">Imagine the power that comes from recognizing that other people's words and actions were never about you in the first place. Image believing that your chronological age is something to be proud of; as it is the subtotal of the life lessons, experiences and wisdom you've gathered to date. </w:t>
      </w:r>
    </w:p>
    <w:p w14:paraId="6E82FD3A" w14:textId="2BE282BA" w:rsidR="3523D54E" w:rsidRDefault="3523D54E" w:rsidP="10A04EF6">
      <w:pPr>
        <w:rPr>
          <w:szCs w:val="24"/>
        </w:rPr>
      </w:pPr>
      <w:r w:rsidRPr="10A04EF6">
        <w:rPr>
          <w:szCs w:val="24"/>
        </w:rPr>
        <w:t>Only when we harness the power of our thoughts can we truly go from invisible to invincible.</w:t>
      </w:r>
    </w:p>
    <w:p w14:paraId="5E5A9E3D" w14:textId="52AF50B4" w:rsidR="10A04EF6" w:rsidRDefault="10A04EF6" w:rsidP="10A04EF6">
      <w:pPr>
        <w:pStyle w:val="Heading1"/>
      </w:pPr>
    </w:p>
    <w:p w14:paraId="54A88B8B" w14:textId="4A5BB366" w:rsidR="10A04EF6" w:rsidRDefault="10A04EF6" w:rsidP="10A04EF6">
      <w:pPr>
        <w:pStyle w:val="Heading1"/>
      </w:pPr>
    </w:p>
    <w:p w14:paraId="6E81CBA1" w14:textId="51C42C4A" w:rsidR="10A04EF6" w:rsidRDefault="10A04EF6" w:rsidP="10A04EF6">
      <w:pPr>
        <w:pStyle w:val="Heading1"/>
      </w:pPr>
    </w:p>
    <w:p w14:paraId="78D6804F" w14:textId="4FF16B46" w:rsidR="10A04EF6" w:rsidRDefault="10A04EF6" w:rsidP="10A04EF6">
      <w:pPr>
        <w:pStyle w:val="Heading1"/>
      </w:pPr>
    </w:p>
    <w:p w14:paraId="237FA079" w14:textId="6051880A" w:rsidR="10A04EF6" w:rsidRDefault="10A04EF6" w:rsidP="10A04EF6">
      <w:pPr>
        <w:pStyle w:val="Title"/>
        <w:jc w:val="center"/>
      </w:pPr>
    </w:p>
    <w:p w14:paraId="3039FCA0" w14:textId="387C9E3B" w:rsidR="10A04EF6" w:rsidRDefault="10A04EF6" w:rsidP="10A04EF6">
      <w:pPr>
        <w:pStyle w:val="Title"/>
        <w:jc w:val="center"/>
      </w:pPr>
    </w:p>
    <w:p w14:paraId="7A739626" w14:textId="27329513" w:rsidR="2354ADC8" w:rsidRDefault="2354ADC8" w:rsidP="10A04EF6">
      <w:pPr>
        <w:pStyle w:val="Title"/>
        <w:jc w:val="center"/>
      </w:pPr>
      <w:r>
        <w:lastRenderedPageBreak/>
        <w:t>A Generational Journey: Women</w:t>
      </w:r>
    </w:p>
    <w:p w14:paraId="5E7A532D" w14:textId="65B75D08" w:rsidR="2354ADC8" w:rsidRDefault="2354ADC8" w:rsidP="10A04EF6">
      <w:pPr>
        <w:pStyle w:val="Title"/>
        <w:jc w:val="center"/>
      </w:pPr>
      <w:r w:rsidRPr="10A04EF6">
        <w:rPr>
          <w:rStyle w:val="Heading2Char"/>
        </w:rPr>
        <w:t>The wisdom of the crone</w:t>
      </w:r>
    </w:p>
    <w:p w14:paraId="78131624" w14:textId="00044A6A" w:rsidR="10A04EF6" w:rsidRDefault="10A04EF6" w:rsidP="10A04EF6">
      <w:pPr>
        <w:rPr>
          <w:szCs w:val="24"/>
        </w:rPr>
      </w:pPr>
    </w:p>
    <w:p w14:paraId="08FCE61E" w14:textId="6ABA23D9" w:rsidR="009958C4" w:rsidRDefault="002E592E" w:rsidP="00E9267F">
      <w:pPr>
        <w:pStyle w:val="Heading1"/>
      </w:pPr>
      <w:r>
        <w:t>Questions for Reflection and Journaling</w:t>
      </w:r>
    </w:p>
    <w:p w14:paraId="01FE1C58" w14:textId="57C0CA10" w:rsidR="002E592E" w:rsidRDefault="002E592E" w:rsidP="002E592E">
      <w:r>
        <w:t>Choose one or more questions to journal about</w:t>
      </w:r>
      <w:r w:rsidR="009238D6">
        <w:t xml:space="preserve"> </w:t>
      </w:r>
      <w:r w:rsidR="00E51961">
        <w:t>(</w:t>
      </w:r>
      <w:r w:rsidR="009238D6">
        <w:t>either below or in a separate notebook</w:t>
      </w:r>
      <w:r w:rsidR="00E51961">
        <w:t>)</w:t>
      </w:r>
      <w:r w:rsidR="009238D6">
        <w:t xml:space="preserve">. Consider your current thoughts about the subject matter and some possible action steps surrounding the question. These action steps </w:t>
      </w:r>
      <w:r w:rsidR="00E51961">
        <w:t>might</w:t>
      </w:r>
      <w:r w:rsidR="009238D6">
        <w:t xml:space="preserve"> be a physical change or a </w:t>
      </w:r>
      <w:r w:rsidR="00E51961">
        <w:t xml:space="preserve">change in thought. </w:t>
      </w:r>
    </w:p>
    <w:p w14:paraId="24798C37" w14:textId="5ED684FF" w:rsidR="009238D6" w:rsidRDefault="009238D6" w:rsidP="002E592E">
      <w:r>
        <w:t xml:space="preserve">(Questions derived from the book </w:t>
      </w:r>
      <w:r w:rsidRPr="009238D6">
        <w:rPr>
          <w:i/>
          <w:iCs/>
        </w:rPr>
        <w:t>Women Rowing North</w:t>
      </w:r>
      <w:r>
        <w:t xml:space="preserve"> and the article “From Invisible to Invincible.”)</w:t>
      </w:r>
    </w:p>
    <w:p w14:paraId="6C1AC596" w14:textId="357A212E" w:rsidR="009238D6" w:rsidRDefault="009238D6" w:rsidP="009238D6">
      <w:pPr>
        <w:pStyle w:val="ListParagraph"/>
        <w:numPr>
          <w:ilvl w:val="0"/>
          <w:numId w:val="26"/>
        </w:numPr>
      </w:pPr>
      <w:r>
        <w:t>INVISIBILITY: W</w:t>
      </w:r>
      <w:r w:rsidRPr="009238D6">
        <w:t>hat thoughts might you choose to think on purpose that would make you feel visible?</w:t>
      </w:r>
      <w:r w:rsidRPr="009238D6">
        <w:rPr>
          <w:rFonts w:ascii="Arial" w:hAnsi="Arial" w:cs="Arial"/>
          <w:color w:val="000000" w:themeColor="text1"/>
          <w:kern w:val="24"/>
        </w:rPr>
        <w:t xml:space="preserve"> </w:t>
      </w:r>
      <w:r w:rsidRPr="009238D6">
        <w:t>What actions might you take?</w:t>
      </w:r>
    </w:p>
    <w:p w14:paraId="79D798DE" w14:textId="5F2121E9" w:rsidR="009238D6" w:rsidRDefault="009238D6" w:rsidP="009238D6">
      <w:pPr>
        <w:pStyle w:val="ListParagraph"/>
        <w:numPr>
          <w:ilvl w:val="0"/>
          <w:numId w:val="26"/>
        </w:numPr>
      </w:pPr>
      <w:r>
        <w:t xml:space="preserve">BELIEFS: </w:t>
      </w:r>
      <w:r w:rsidR="00E51961">
        <w:t>Ask yourself, “</w:t>
      </w:r>
      <w:r w:rsidRPr="009238D6">
        <w:t>If I didn’t believe this, what would I do next?</w:t>
      </w:r>
      <w:r>
        <w:t xml:space="preserve"> Do</w:t>
      </w:r>
      <w:r w:rsidRPr="009238D6">
        <w:t>es this thought serve me?</w:t>
      </w:r>
      <w:r w:rsidR="00E51961">
        <w:t>”</w:t>
      </w:r>
    </w:p>
    <w:p w14:paraId="0B309125" w14:textId="5CAE8D24" w:rsidR="00AE47DC" w:rsidRPr="00AE47DC" w:rsidRDefault="00AE47DC" w:rsidP="009238D6">
      <w:pPr>
        <w:pStyle w:val="ListParagraph"/>
        <w:numPr>
          <w:ilvl w:val="0"/>
          <w:numId w:val="26"/>
        </w:numPr>
      </w:pPr>
      <w:r>
        <w:t xml:space="preserve">STRENGTH: </w:t>
      </w:r>
      <w:r w:rsidR="009238D6" w:rsidRPr="00AE47DC">
        <w:rPr>
          <w:rFonts w:ascii="Arial" w:hAnsi="Arial" w:cs="Arial"/>
        </w:rPr>
        <w:t>When have you been courageous or str</w:t>
      </w:r>
      <w:r w:rsidR="00E51961">
        <w:rPr>
          <w:rFonts w:ascii="Arial" w:hAnsi="Arial" w:cs="Arial"/>
        </w:rPr>
        <w:t>o</w:t>
      </w:r>
      <w:r w:rsidR="009238D6" w:rsidRPr="00AE47DC">
        <w:rPr>
          <w:rFonts w:ascii="Arial" w:hAnsi="Arial" w:cs="Arial"/>
        </w:rPr>
        <w:t>nger than you thought you could be?</w:t>
      </w:r>
    </w:p>
    <w:p w14:paraId="0CA4EA8B" w14:textId="77777777" w:rsidR="00AE47DC" w:rsidRPr="00AE47DC" w:rsidRDefault="00AE47DC" w:rsidP="009238D6">
      <w:pPr>
        <w:pStyle w:val="ListParagraph"/>
        <w:numPr>
          <w:ilvl w:val="0"/>
          <w:numId w:val="26"/>
        </w:numPr>
      </w:pPr>
      <w:r>
        <w:t>HAPPINESS:</w:t>
      </w:r>
      <w:r>
        <w:rPr>
          <w:rFonts w:ascii="Arial" w:hAnsi="Arial" w:cs="Arial"/>
        </w:rPr>
        <w:t xml:space="preserve"> </w:t>
      </w:r>
      <w:r w:rsidR="009238D6" w:rsidRPr="00AE47DC">
        <w:rPr>
          <w:rFonts w:ascii="Arial" w:hAnsi="Arial" w:cs="Arial"/>
        </w:rPr>
        <w:t xml:space="preserve">What would your life look like if you were happy and satisfied? </w:t>
      </w:r>
    </w:p>
    <w:p w14:paraId="1D427B5B" w14:textId="77777777" w:rsidR="00AE47DC" w:rsidRPr="00AE47DC" w:rsidRDefault="00AE47DC" w:rsidP="009238D6">
      <w:pPr>
        <w:pStyle w:val="ListParagraph"/>
        <w:numPr>
          <w:ilvl w:val="0"/>
          <w:numId w:val="26"/>
        </w:numPr>
      </w:pPr>
      <w:r>
        <w:t>RESILIENCE:</w:t>
      </w:r>
      <w:r>
        <w:rPr>
          <w:rFonts w:ascii="Arial" w:hAnsi="Arial" w:cs="Arial"/>
        </w:rPr>
        <w:t xml:space="preserve"> </w:t>
      </w:r>
      <w:r w:rsidR="009238D6" w:rsidRPr="00AE47DC">
        <w:rPr>
          <w:rFonts w:ascii="Arial" w:hAnsi="Arial" w:cs="Arial"/>
        </w:rPr>
        <w:t>When you look back at a dreadful situation, what were you able to do that you felt proud of?</w:t>
      </w:r>
    </w:p>
    <w:p w14:paraId="5187DAC3" w14:textId="2388B03A" w:rsidR="009238D6" w:rsidRPr="00AE47DC" w:rsidRDefault="00AE47DC" w:rsidP="009238D6">
      <w:pPr>
        <w:pStyle w:val="ListParagraph"/>
        <w:numPr>
          <w:ilvl w:val="0"/>
          <w:numId w:val="26"/>
        </w:numPr>
      </w:pPr>
      <w:r>
        <w:t>REALITY TESTING (BEING OFFENDED):</w:t>
      </w:r>
      <w:r>
        <w:rPr>
          <w:rFonts w:ascii="Arial" w:hAnsi="Arial" w:cs="Arial"/>
        </w:rPr>
        <w:t xml:space="preserve"> </w:t>
      </w:r>
      <w:r w:rsidR="00E51961">
        <w:rPr>
          <w:rFonts w:ascii="Arial" w:hAnsi="Arial" w:cs="Arial"/>
        </w:rPr>
        <w:t>Briefly write down the situation. Ask yourself, “</w:t>
      </w:r>
      <w:r w:rsidR="009238D6" w:rsidRPr="00AE47DC">
        <w:rPr>
          <w:rFonts w:ascii="Arial" w:hAnsi="Arial" w:cs="Arial"/>
        </w:rPr>
        <w:t>What part of this interaction is about me? What is not?</w:t>
      </w:r>
      <w:r w:rsidR="00E51961">
        <w:rPr>
          <w:rFonts w:ascii="Arial" w:hAnsi="Arial" w:cs="Arial"/>
        </w:rPr>
        <w:t>”</w:t>
      </w:r>
      <w:r>
        <w:rPr>
          <w:rFonts w:ascii="Arial" w:hAnsi="Arial" w:cs="Arial"/>
        </w:rPr>
        <w:t xml:space="preserve"> </w:t>
      </w:r>
    </w:p>
    <w:p w14:paraId="36B82BD5" w14:textId="08FF4FDE" w:rsidR="00AE47DC" w:rsidRPr="002E592E" w:rsidRDefault="00AE47DC" w:rsidP="009238D6">
      <w:pPr>
        <w:pStyle w:val="ListParagraph"/>
        <w:numPr>
          <w:ilvl w:val="0"/>
          <w:numId w:val="26"/>
        </w:numPr>
      </w:pPr>
      <w:r>
        <w:rPr>
          <w:rFonts w:ascii="Arial" w:hAnsi="Arial" w:cs="Arial"/>
        </w:rPr>
        <w:t xml:space="preserve">PERSONAL GROWTH: “If </w:t>
      </w:r>
      <w:r w:rsidRPr="008C3028">
        <w:rPr>
          <w:rFonts w:ascii="Arial" w:hAnsi="Arial" w:cs="Arial"/>
        </w:rPr>
        <w:t>we don’t grow bigger, we can become bitter. When our problems become too big for us, our healthiest response is to expand our capacities. That growth is qualitative. We become deeper, kinder to ourselves and others, and more capable of Bliss.</w:t>
      </w:r>
      <w:r>
        <w:rPr>
          <w:rFonts w:ascii="Arial" w:hAnsi="Arial" w:cs="Arial"/>
        </w:rPr>
        <w:t xml:space="preserve">” What are your thoughts on this quote from </w:t>
      </w:r>
      <w:r w:rsidRPr="00AE47DC">
        <w:rPr>
          <w:rFonts w:ascii="Arial" w:hAnsi="Arial" w:cs="Arial"/>
          <w:i/>
          <w:iCs/>
        </w:rPr>
        <w:t>Women Rowing North?</w:t>
      </w:r>
      <w:r>
        <w:rPr>
          <w:rFonts w:ascii="Arial" w:hAnsi="Arial" w:cs="Arial"/>
        </w:rPr>
        <w:t xml:space="preserve"> </w:t>
      </w:r>
    </w:p>
    <w:p w14:paraId="57509852" w14:textId="3DEDE6C0" w:rsidR="00E9267F" w:rsidRDefault="00E9267F" w:rsidP="00E77705">
      <w:pPr>
        <w:pStyle w:val="Title"/>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AE47DC" w14:paraId="15BD9B22" w14:textId="77777777" w:rsidTr="00DB2497">
        <w:tc>
          <w:tcPr>
            <w:tcW w:w="10790" w:type="dxa"/>
            <w:tcBorders>
              <w:top w:val="single" w:sz="4" w:space="0" w:color="auto"/>
              <w:bottom w:val="single" w:sz="4" w:space="0" w:color="auto"/>
            </w:tcBorders>
          </w:tcPr>
          <w:p w14:paraId="7A651E8A" w14:textId="77777777" w:rsidR="00AE47DC" w:rsidRDefault="00AE47DC" w:rsidP="00DB2497">
            <w:pPr>
              <w:widowControl w:val="0"/>
              <w:autoSpaceDE w:val="0"/>
              <w:autoSpaceDN w:val="0"/>
              <w:adjustRightInd w:val="0"/>
              <w:spacing w:line="240" w:lineRule="auto"/>
              <w:rPr>
                <w:rFonts w:ascii="Arial" w:hAnsi="Arial" w:cs="Arial"/>
              </w:rPr>
            </w:pPr>
          </w:p>
          <w:p w14:paraId="1451808F" w14:textId="77777777" w:rsidR="00AE47DC" w:rsidRDefault="00AE47DC" w:rsidP="00DB2497">
            <w:pPr>
              <w:widowControl w:val="0"/>
              <w:autoSpaceDE w:val="0"/>
              <w:autoSpaceDN w:val="0"/>
              <w:adjustRightInd w:val="0"/>
              <w:spacing w:line="240" w:lineRule="auto"/>
              <w:rPr>
                <w:rFonts w:ascii="Arial" w:hAnsi="Arial" w:cs="Arial"/>
              </w:rPr>
            </w:pPr>
          </w:p>
        </w:tc>
      </w:tr>
      <w:tr w:rsidR="00AE47DC" w14:paraId="7CCB39B1" w14:textId="77777777" w:rsidTr="00DB2497">
        <w:tc>
          <w:tcPr>
            <w:tcW w:w="10790" w:type="dxa"/>
            <w:tcBorders>
              <w:top w:val="single" w:sz="4" w:space="0" w:color="auto"/>
              <w:bottom w:val="single" w:sz="4" w:space="0" w:color="auto"/>
            </w:tcBorders>
          </w:tcPr>
          <w:p w14:paraId="25F52F23" w14:textId="77777777" w:rsidR="00AE47DC" w:rsidRDefault="00AE47DC" w:rsidP="00DB2497">
            <w:pPr>
              <w:widowControl w:val="0"/>
              <w:autoSpaceDE w:val="0"/>
              <w:autoSpaceDN w:val="0"/>
              <w:adjustRightInd w:val="0"/>
              <w:spacing w:line="240" w:lineRule="auto"/>
              <w:rPr>
                <w:rFonts w:ascii="Arial" w:hAnsi="Arial" w:cs="Arial"/>
              </w:rPr>
            </w:pPr>
          </w:p>
          <w:p w14:paraId="4A1E05A4" w14:textId="77777777" w:rsidR="00AE47DC" w:rsidRDefault="00AE47DC" w:rsidP="00DB2497">
            <w:pPr>
              <w:widowControl w:val="0"/>
              <w:autoSpaceDE w:val="0"/>
              <w:autoSpaceDN w:val="0"/>
              <w:adjustRightInd w:val="0"/>
              <w:spacing w:line="240" w:lineRule="auto"/>
              <w:rPr>
                <w:rFonts w:ascii="Arial" w:hAnsi="Arial" w:cs="Arial"/>
              </w:rPr>
            </w:pPr>
          </w:p>
        </w:tc>
      </w:tr>
      <w:tr w:rsidR="00AE47DC" w14:paraId="35552ECA" w14:textId="77777777" w:rsidTr="00DB2497">
        <w:tc>
          <w:tcPr>
            <w:tcW w:w="10790" w:type="dxa"/>
            <w:tcBorders>
              <w:top w:val="single" w:sz="4" w:space="0" w:color="auto"/>
              <w:bottom w:val="single" w:sz="4" w:space="0" w:color="auto"/>
            </w:tcBorders>
          </w:tcPr>
          <w:p w14:paraId="1B7148B1" w14:textId="77777777" w:rsidR="00AE47DC" w:rsidRDefault="00AE47DC" w:rsidP="00DB2497">
            <w:pPr>
              <w:widowControl w:val="0"/>
              <w:autoSpaceDE w:val="0"/>
              <w:autoSpaceDN w:val="0"/>
              <w:adjustRightInd w:val="0"/>
              <w:spacing w:line="240" w:lineRule="auto"/>
              <w:rPr>
                <w:rFonts w:ascii="Arial" w:hAnsi="Arial" w:cs="Arial"/>
              </w:rPr>
            </w:pPr>
          </w:p>
          <w:p w14:paraId="63FE7ED9" w14:textId="77777777" w:rsidR="00AE47DC" w:rsidRDefault="00AE47DC" w:rsidP="00DB2497">
            <w:pPr>
              <w:widowControl w:val="0"/>
              <w:autoSpaceDE w:val="0"/>
              <w:autoSpaceDN w:val="0"/>
              <w:adjustRightInd w:val="0"/>
              <w:spacing w:line="240" w:lineRule="auto"/>
              <w:rPr>
                <w:rFonts w:ascii="Arial" w:hAnsi="Arial" w:cs="Arial"/>
              </w:rPr>
            </w:pPr>
          </w:p>
        </w:tc>
      </w:tr>
      <w:tr w:rsidR="00AE47DC" w14:paraId="6C7F9E55" w14:textId="77777777" w:rsidTr="00DB2497">
        <w:tc>
          <w:tcPr>
            <w:tcW w:w="10790" w:type="dxa"/>
            <w:tcBorders>
              <w:top w:val="single" w:sz="4" w:space="0" w:color="auto"/>
              <w:bottom w:val="single" w:sz="4" w:space="0" w:color="auto"/>
            </w:tcBorders>
          </w:tcPr>
          <w:p w14:paraId="1FF0BAB3" w14:textId="77777777" w:rsidR="00AE47DC" w:rsidRDefault="00AE47DC" w:rsidP="00DB2497">
            <w:pPr>
              <w:widowControl w:val="0"/>
              <w:autoSpaceDE w:val="0"/>
              <w:autoSpaceDN w:val="0"/>
              <w:adjustRightInd w:val="0"/>
              <w:spacing w:line="240" w:lineRule="auto"/>
              <w:rPr>
                <w:rFonts w:ascii="Arial" w:hAnsi="Arial" w:cs="Arial"/>
              </w:rPr>
            </w:pPr>
          </w:p>
          <w:p w14:paraId="71372B28" w14:textId="77777777" w:rsidR="00AE47DC" w:rsidRDefault="00AE47DC" w:rsidP="00DB2497">
            <w:pPr>
              <w:widowControl w:val="0"/>
              <w:autoSpaceDE w:val="0"/>
              <w:autoSpaceDN w:val="0"/>
              <w:adjustRightInd w:val="0"/>
              <w:spacing w:line="240" w:lineRule="auto"/>
              <w:rPr>
                <w:rFonts w:ascii="Arial" w:hAnsi="Arial" w:cs="Arial"/>
              </w:rPr>
            </w:pPr>
          </w:p>
        </w:tc>
      </w:tr>
      <w:tr w:rsidR="00AE47DC" w14:paraId="5F726214" w14:textId="77777777" w:rsidTr="00DB2497">
        <w:tc>
          <w:tcPr>
            <w:tcW w:w="10790" w:type="dxa"/>
            <w:tcBorders>
              <w:top w:val="single" w:sz="4" w:space="0" w:color="auto"/>
              <w:bottom w:val="single" w:sz="4" w:space="0" w:color="auto"/>
            </w:tcBorders>
          </w:tcPr>
          <w:p w14:paraId="54335147" w14:textId="77777777" w:rsidR="00AE47DC" w:rsidRDefault="00AE47DC" w:rsidP="00DB2497">
            <w:pPr>
              <w:widowControl w:val="0"/>
              <w:autoSpaceDE w:val="0"/>
              <w:autoSpaceDN w:val="0"/>
              <w:adjustRightInd w:val="0"/>
              <w:spacing w:line="240" w:lineRule="auto"/>
              <w:rPr>
                <w:rFonts w:ascii="Arial" w:hAnsi="Arial" w:cs="Arial"/>
              </w:rPr>
            </w:pPr>
          </w:p>
          <w:p w14:paraId="4FC1F8CB" w14:textId="77777777" w:rsidR="00AE47DC" w:rsidRDefault="00AE47DC" w:rsidP="00DB2497">
            <w:pPr>
              <w:widowControl w:val="0"/>
              <w:autoSpaceDE w:val="0"/>
              <w:autoSpaceDN w:val="0"/>
              <w:adjustRightInd w:val="0"/>
              <w:spacing w:line="240" w:lineRule="auto"/>
              <w:rPr>
                <w:rFonts w:ascii="Arial" w:hAnsi="Arial" w:cs="Arial"/>
              </w:rPr>
            </w:pPr>
          </w:p>
        </w:tc>
      </w:tr>
      <w:tr w:rsidR="00AE47DC" w14:paraId="7D0B0BB1" w14:textId="77777777" w:rsidTr="00DB2497">
        <w:tc>
          <w:tcPr>
            <w:tcW w:w="10790" w:type="dxa"/>
            <w:tcBorders>
              <w:top w:val="single" w:sz="4" w:space="0" w:color="auto"/>
              <w:bottom w:val="single" w:sz="4" w:space="0" w:color="auto"/>
            </w:tcBorders>
          </w:tcPr>
          <w:p w14:paraId="42298D68" w14:textId="77777777" w:rsidR="00AE47DC" w:rsidRDefault="00AE47DC" w:rsidP="00DB2497">
            <w:pPr>
              <w:widowControl w:val="0"/>
              <w:autoSpaceDE w:val="0"/>
              <w:autoSpaceDN w:val="0"/>
              <w:adjustRightInd w:val="0"/>
              <w:spacing w:line="240" w:lineRule="auto"/>
              <w:rPr>
                <w:rFonts w:ascii="Arial" w:hAnsi="Arial" w:cs="Arial"/>
              </w:rPr>
            </w:pPr>
          </w:p>
          <w:p w14:paraId="4F229716" w14:textId="77777777" w:rsidR="00AE47DC" w:rsidRDefault="00AE47DC" w:rsidP="00DB2497">
            <w:pPr>
              <w:widowControl w:val="0"/>
              <w:autoSpaceDE w:val="0"/>
              <w:autoSpaceDN w:val="0"/>
              <w:adjustRightInd w:val="0"/>
              <w:spacing w:line="240" w:lineRule="auto"/>
              <w:rPr>
                <w:rFonts w:ascii="Arial" w:hAnsi="Arial" w:cs="Arial"/>
              </w:rPr>
            </w:pPr>
          </w:p>
        </w:tc>
      </w:tr>
    </w:tbl>
    <w:p w14:paraId="679D6817" w14:textId="77777777" w:rsidR="00AE47DC" w:rsidRDefault="00E9267F">
      <w:pPr>
        <w:spacing w:line="259"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AE47DC" w14:paraId="57209C85" w14:textId="77777777" w:rsidTr="00DB2497">
        <w:tc>
          <w:tcPr>
            <w:tcW w:w="10790" w:type="dxa"/>
            <w:tcBorders>
              <w:top w:val="single" w:sz="4" w:space="0" w:color="auto"/>
              <w:bottom w:val="single" w:sz="4" w:space="0" w:color="auto"/>
            </w:tcBorders>
          </w:tcPr>
          <w:p w14:paraId="1CAF2DF9" w14:textId="77777777" w:rsidR="00AE47DC" w:rsidRDefault="00AE47DC" w:rsidP="00DB2497">
            <w:pPr>
              <w:widowControl w:val="0"/>
              <w:autoSpaceDE w:val="0"/>
              <w:autoSpaceDN w:val="0"/>
              <w:adjustRightInd w:val="0"/>
              <w:spacing w:line="240" w:lineRule="auto"/>
              <w:rPr>
                <w:rFonts w:ascii="Arial" w:hAnsi="Arial" w:cs="Arial"/>
              </w:rPr>
            </w:pPr>
          </w:p>
          <w:p w14:paraId="0783675A" w14:textId="77777777" w:rsidR="00AE47DC" w:rsidRDefault="00AE47DC" w:rsidP="00DB2497">
            <w:pPr>
              <w:widowControl w:val="0"/>
              <w:autoSpaceDE w:val="0"/>
              <w:autoSpaceDN w:val="0"/>
              <w:adjustRightInd w:val="0"/>
              <w:spacing w:line="240" w:lineRule="auto"/>
              <w:rPr>
                <w:rFonts w:ascii="Arial" w:hAnsi="Arial" w:cs="Arial"/>
              </w:rPr>
            </w:pPr>
          </w:p>
        </w:tc>
      </w:tr>
      <w:tr w:rsidR="00AE47DC" w14:paraId="33AC471C" w14:textId="77777777" w:rsidTr="00DB2497">
        <w:tc>
          <w:tcPr>
            <w:tcW w:w="10790" w:type="dxa"/>
            <w:tcBorders>
              <w:top w:val="single" w:sz="4" w:space="0" w:color="auto"/>
              <w:bottom w:val="single" w:sz="4" w:space="0" w:color="auto"/>
            </w:tcBorders>
          </w:tcPr>
          <w:p w14:paraId="19217655" w14:textId="77777777" w:rsidR="00AE47DC" w:rsidRDefault="00AE47DC" w:rsidP="00DB2497">
            <w:pPr>
              <w:widowControl w:val="0"/>
              <w:autoSpaceDE w:val="0"/>
              <w:autoSpaceDN w:val="0"/>
              <w:adjustRightInd w:val="0"/>
              <w:spacing w:line="240" w:lineRule="auto"/>
              <w:rPr>
                <w:rFonts w:ascii="Arial" w:hAnsi="Arial" w:cs="Arial"/>
              </w:rPr>
            </w:pPr>
          </w:p>
          <w:p w14:paraId="33C55074" w14:textId="77777777" w:rsidR="00AE47DC" w:rsidRDefault="00AE47DC" w:rsidP="00DB2497">
            <w:pPr>
              <w:widowControl w:val="0"/>
              <w:autoSpaceDE w:val="0"/>
              <w:autoSpaceDN w:val="0"/>
              <w:adjustRightInd w:val="0"/>
              <w:spacing w:line="240" w:lineRule="auto"/>
              <w:rPr>
                <w:rFonts w:ascii="Arial" w:hAnsi="Arial" w:cs="Arial"/>
              </w:rPr>
            </w:pPr>
          </w:p>
        </w:tc>
      </w:tr>
      <w:tr w:rsidR="00AE47DC" w14:paraId="01677254" w14:textId="77777777" w:rsidTr="00DB2497">
        <w:tc>
          <w:tcPr>
            <w:tcW w:w="10790" w:type="dxa"/>
            <w:tcBorders>
              <w:top w:val="single" w:sz="4" w:space="0" w:color="auto"/>
              <w:bottom w:val="single" w:sz="4" w:space="0" w:color="auto"/>
            </w:tcBorders>
          </w:tcPr>
          <w:p w14:paraId="7330D642" w14:textId="77777777" w:rsidR="00AE47DC" w:rsidRDefault="00AE47DC" w:rsidP="00DB2497">
            <w:pPr>
              <w:widowControl w:val="0"/>
              <w:autoSpaceDE w:val="0"/>
              <w:autoSpaceDN w:val="0"/>
              <w:adjustRightInd w:val="0"/>
              <w:spacing w:line="240" w:lineRule="auto"/>
              <w:rPr>
                <w:rFonts w:ascii="Arial" w:hAnsi="Arial" w:cs="Arial"/>
              </w:rPr>
            </w:pPr>
          </w:p>
          <w:p w14:paraId="3398A10E" w14:textId="77777777" w:rsidR="00AE47DC" w:rsidRDefault="00AE47DC" w:rsidP="00DB2497">
            <w:pPr>
              <w:widowControl w:val="0"/>
              <w:autoSpaceDE w:val="0"/>
              <w:autoSpaceDN w:val="0"/>
              <w:adjustRightInd w:val="0"/>
              <w:spacing w:line="240" w:lineRule="auto"/>
              <w:rPr>
                <w:rFonts w:ascii="Arial" w:hAnsi="Arial" w:cs="Arial"/>
              </w:rPr>
            </w:pPr>
          </w:p>
        </w:tc>
      </w:tr>
      <w:tr w:rsidR="00AE47DC" w14:paraId="7284A554" w14:textId="77777777" w:rsidTr="00DB2497">
        <w:tc>
          <w:tcPr>
            <w:tcW w:w="10790" w:type="dxa"/>
            <w:tcBorders>
              <w:top w:val="single" w:sz="4" w:space="0" w:color="auto"/>
              <w:bottom w:val="single" w:sz="4" w:space="0" w:color="auto"/>
            </w:tcBorders>
          </w:tcPr>
          <w:p w14:paraId="7899A4A1" w14:textId="77777777" w:rsidR="00AE47DC" w:rsidRDefault="00AE47DC" w:rsidP="00DB2497">
            <w:pPr>
              <w:widowControl w:val="0"/>
              <w:autoSpaceDE w:val="0"/>
              <w:autoSpaceDN w:val="0"/>
              <w:adjustRightInd w:val="0"/>
              <w:spacing w:line="240" w:lineRule="auto"/>
              <w:rPr>
                <w:rFonts w:ascii="Arial" w:hAnsi="Arial" w:cs="Arial"/>
              </w:rPr>
            </w:pPr>
          </w:p>
          <w:p w14:paraId="394DA376" w14:textId="77777777" w:rsidR="00AE47DC" w:rsidRDefault="00AE47DC" w:rsidP="00DB2497">
            <w:pPr>
              <w:widowControl w:val="0"/>
              <w:autoSpaceDE w:val="0"/>
              <w:autoSpaceDN w:val="0"/>
              <w:adjustRightInd w:val="0"/>
              <w:spacing w:line="240" w:lineRule="auto"/>
              <w:rPr>
                <w:rFonts w:ascii="Arial" w:hAnsi="Arial" w:cs="Arial"/>
              </w:rPr>
            </w:pPr>
          </w:p>
        </w:tc>
      </w:tr>
      <w:tr w:rsidR="00AE47DC" w14:paraId="3DD0DA81" w14:textId="77777777" w:rsidTr="00DB2497">
        <w:tc>
          <w:tcPr>
            <w:tcW w:w="10790" w:type="dxa"/>
            <w:tcBorders>
              <w:top w:val="single" w:sz="4" w:space="0" w:color="auto"/>
              <w:bottom w:val="single" w:sz="4" w:space="0" w:color="auto"/>
            </w:tcBorders>
          </w:tcPr>
          <w:p w14:paraId="65C781F2" w14:textId="77777777" w:rsidR="00AE47DC" w:rsidRDefault="00AE47DC" w:rsidP="00DB2497">
            <w:pPr>
              <w:widowControl w:val="0"/>
              <w:autoSpaceDE w:val="0"/>
              <w:autoSpaceDN w:val="0"/>
              <w:adjustRightInd w:val="0"/>
              <w:spacing w:line="240" w:lineRule="auto"/>
              <w:rPr>
                <w:rFonts w:ascii="Arial" w:hAnsi="Arial" w:cs="Arial"/>
              </w:rPr>
            </w:pPr>
          </w:p>
          <w:p w14:paraId="31D119A0" w14:textId="77777777" w:rsidR="00AE47DC" w:rsidRDefault="00AE47DC" w:rsidP="00DB2497">
            <w:pPr>
              <w:widowControl w:val="0"/>
              <w:autoSpaceDE w:val="0"/>
              <w:autoSpaceDN w:val="0"/>
              <w:adjustRightInd w:val="0"/>
              <w:spacing w:line="240" w:lineRule="auto"/>
              <w:rPr>
                <w:rFonts w:ascii="Arial" w:hAnsi="Arial" w:cs="Arial"/>
              </w:rPr>
            </w:pPr>
          </w:p>
        </w:tc>
      </w:tr>
      <w:tr w:rsidR="00AE47DC" w14:paraId="5C4F494A" w14:textId="77777777" w:rsidTr="00DB2497">
        <w:tc>
          <w:tcPr>
            <w:tcW w:w="10790" w:type="dxa"/>
            <w:tcBorders>
              <w:top w:val="single" w:sz="4" w:space="0" w:color="auto"/>
              <w:bottom w:val="single" w:sz="4" w:space="0" w:color="auto"/>
            </w:tcBorders>
          </w:tcPr>
          <w:p w14:paraId="105B565E" w14:textId="77777777" w:rsidR="00AE47DC" w:rsidRDefault="00AE47DC" w:rsidP="00DB2497">
            <w:pPr>
              <w:widowControl w:val="0"/>
              <w:autoSpaceDE w:val="0"/>
              <w:autoSpaceDN w:val="0"/>
              <w:adjustRightInd w:val="0"/>
              <w:spacing w:line="240" w:lineRule="auto"/>
              <w:rPr>
                <w:rFonts w:ascii="Arial" w:hAnsi="Arial" w:cs="Arial"/>
              </w:rPr>
            </w:pPr>
          </w:p>
          <w:p w14:paraId="1B0CFCE9" w14:textId="77777777" w:rsidR="00AE47DC" w:rsidRDefault="00AE47DC" w:rsidP="00DB2497">
            <w:pPr>
              <w:widowControl w:val="0"/>
              <w:autoSpaceDE w:val="0"/>
              <w:autoSpaceDN w:val="0"/>
              <w:adjustRightInd w:val="0"/>
              <w:spacing w:line="240" w:lineRule="auto"/>
              <w:rPr>
                <w:rFonts w:ascii="Arial" w:hAnsi="Arial" w:cs="Arial"/>
              </w:rPr>
            </w:pPr>
          </w:p>
        </w:tc>
      </w:tr>
      <w:tr w:rsidR="00AE47DC" w14:paraId="04309A8F" w14:textId="77777777" w:rsidTr="00DB2497">
        <w:tc>
          <w:tcPr>
            <w:tcW w:w="10790" w:type="dxa"/>
            <w:tcBorders>
              <w:top w:val="single" w:sz="4" w:space="0" w:color="auto"/>
              <w:bottom w:val="single" w:sz="4" w:space="0" w:color="auto"/>
            </w:tcBorders>
          </w:tcPr>
          <w:p w14:paraId="68BB8322" w14:textId="77777777" w:rsidR="00AE47DC" w:rsidRDefault="00AE47DC" w:rsidP="00DB2497">
            <w:pPr>
              <w:widowControl w:val="0"/>
              <w:autoSpaceDE w:val="0"/>
              <w:autoSpaceDN w:val="0"/>
              <w:adjustRightInd w:val="0"/>
              <w:spacing w:line="240" w:lineRule="auto"/>
              <w:rPr>
                <w:rFonts w:ascii="Arial" w:hAnsi="Arial" w:cs="Arial"/>
              </w:rPr>
            </w:pPr>
          </w:p>
          <w:p w14:paraId="7CA294BA" w14:textId="77777777" w:rsidR="00AE47DC" w:rsidRDefault="00AE47DC" w:rsidP="00DB2497">
            <w:pPr>
              <w:widowControl w:val="0"/>
              <w:autoSpaceDE w:val="0"/>
              <w:autoSpaceDN w:val="0"/>
              <w:adjustRightInd w:val="0"/>
              <w:spacing w:line="240" w:lineRule="auto"/>
              <w:rPr>
                <w:rFonts w:ascii="Arial" w:hAnsi="Arial" w:cs="Arial"/>
              </w:rPr>
            </w:pPr>
          </w:p>
        </w:tc>
      </w:tr>
      <w:tr w:rsidR="00AE47DC" w14:paraId="199A9588" w14:textId="77777777" w:rsidTr="00DB2497">
        <w:tc>
          <w:tcPr>
            <w:tcW w:w="10790" w:type="dxa"/>
            <w:tcBorders>
              <w:top w:val="single" w:sz="4" w:space="0" w:color="auto"/>
              <w:bottom w:val="single" w:sz="4" w:space="0" w:color="auto"/>
            </w:tcBorders>
          </w:tcPr>
          <w:p w14:paraId="57A62482" w14:textId="77777777" w:rsidR="00AE47DC" w:rsidRDefault="00AE47DC" w:rsidP="00DB2497">
            <w:pPr>
              <w:widowControl w:val="0"/>
              <w:autoSpaceDE w:val="0"/>
              <w:autoSpaceDN w:val="0"/>
              <w:adjustRightInd w:val="0"/>
              <w:spacing w:line="240" w:lineRule="auto"/>
              <w:rPr>
                <w:rFonts w:ascii="Arial" w:hAnsi="Arial" w:cs="Arial"/>
              </w:rPr>
            </w:pPr>
          </w:p>
          <w:p w14:paraId="1BD370C9" w14:textId="77777777" w:rsidR="00AE47DC" w:rsidRDefault="00AE47DC" w:rsidP="00DB2497">
            <w:pPr>
              <w:widowControl w:val="0"/>
              <w:autoSpaceDE w:val="0"/>
              <w:autoSpaceDN w:val="0"/>
              <w:adjustRightInd w:val="0"/>
              <w:spacing w:line="240" w:lineRule="auto"/>
              <w:rPr>
                <w:rFonts w:ascii="Arial" w:hAnsi="Arial" w:cs="Arial"/>
              </w:rPr>
            </w:pPr>
          </w:p>
        </w:tc>
      </w:tr>
      <w:tr w:rsidR="00AE47DC" w14:paraId="54899395" w14:textId="77777777" w:rsidTr="00DB2497">
        <w:tc>
          <w:tcPr>
            <w:tcW w:w="10790" w:type="dxa"/>
            <w:tcBorders>
              <w:top w:val="single" w:sz="4" w:space="0" w:color="auto"/>
              <w:bottom w:val="single" w:sz="4" w:space="0" w:color="auto"/>
            </w:tcBorders>
          </w:tcPr>
          <w:p w14:paraId="5A6732F5" w14:textId="77777777" w:rsidR="00AE47DC" w:rsidRDefault="00AE47DC" w:rsidP="00DB2497">
            <w:pPr>
              <w:widowControl w:val="0"/>
              <w:autoSpaceDE w:val="0"/>
              <w:autoSpaceDN w:val="0"/>
              <w:adjustRightInd w:val="0"/>
              <w:spacing w:line="240" w:lineRule="auto"/>
              <w:rPr>
                <w:rFonts w:ascii="Arial" w:hAnsi="Arial" w:cs="Arial"/>
              </w:rPr>
            </w:pPr>
          </w:p>
          <w:p w14:paraId="441AD5D1" w14:textId="77777777" w:rsidR="00AE47DC" w:rsidRDefault="00AE47DC" w:rsidP="00DB2497">
            <w:pPr>
              <w:widowControl w:val="0"/>
              <w:autoSpaceDE w:val="0"/>
              <w:autoSpaceDN w:val="0"/>
              <w:adjustRightInd w:val="0"/>
              <w:spacing w:line="240" w:lineRule="auto"/>
              <w:rPr>
                <w:rFonts w:ascii="Arial" w:hAnsi="Arial" w:cs="Arial"/>
              </w:rPr>
            </w:pPr>
          </w:p>
        </w:tc>
      </w:tr>
      <w:tr w:rsidR="00AE47DC" w14:paraId="54829DE1" w14:textId="77777777" w:rsidTr="00DB2497">
        <w:tc>
          <w:tcPr>
            <w:tcW w:w="10790" w:type="dxa"/>
            <w:tcBorders>
              <w:top w:val="single" w:sz="4" w:space="0" w:color="auto"/>
              <w:bottom w:val="single" w:sz="4" w:space="0" w:color="auto"/>
            </w:tcBorders>
          </w:tcPr>
          <w:p w14:paraId="3CEFA11B" w14:textId="77777777" w:rsidR="00AE47DC" w:rsidRDefault="00AE47DC" w:rsidP="00DB2497">
            <w:pPr>
              <w:widowControl w:val="0"/>
              <w:autoSpaceDE w:val="0"/>
              <w:autoSpaceDN w:val="0"/>
              <w:adjustRightInd w:val="0"/>
              <w:spacing w:line="240" w:lineRule="auto"/>
              <w:rPr>
                <w:rFonts w:ascii="Arial" w:hAnsi="Arial" w:cs="Arial"/>
              </w:rPr>
            </w:pPr>
          </w:p>
          <w:p w14:paraId="50046AD0" w14:textId="77777777" w:rsidR="00AE47DC" w:rsidRDefault="00AE47DC" w:rsidP="00DB2497">
            <w:pPr>
              <w:widowControl w:val="0"/>
              <w:autoSpaceDE w:val="0"/>
              <w:autoSpaceDN w:val="0"/>
              <w:adjustRightInd w:val="0"/>
              <w:spacing w:line="240" w:lineRule="auto"/>
              <w:rPr>
                <w:rFonts w:ascii="Arial" w:hAnsi="Arial" w:cs="Arial"/>
              </w:rPr>
            </w:pPr>
          </w:p>
        </w:tc>
      </w:tr>
    </w:tbl>
    <w:p w14:paraId="3B87CEFE" w14:textId="31F026B2" w:rsidR="00E9267F" w:rsidRDefault="00E9267F">
      <w:pPr>
        <w:spacing w:line="259"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AE47DC" w14:paraId="07767A2A" w14:textId="77777777" w:rsidTr="00DB2497">
        <w:tc>
          <w:tcPr>
            <w:tcW w:w="10790" w:type="dxa"/>
            <w:tcBorders>
              <w:top w:val="single" w:sz="4" w:space="0" w:color="auto"/>
              <w:bottom w:val="single" w:sz="4" w:space="0" w:color="auto"/>
            </w:tcBorders>
          </w:tcPr>
          <w:p w14:paraId="725C47BF" w14:textId="77777777" w:rsidR="00AE47DC" w:rsidRDefault="00AE47DC" w:rsidP="00DB2497">
            <w:pPr>
              <w:widowControl w:val="0"/>
              <w:autoSpaceDE w:val="0"/>
              <w:autoSpaceDN w:val="0"/>
              <w:adjustRightInd w:val="0"/>
              <w:spacing w:line="240" w:lineRule="auto"/>
              <w:rPr>
                <w:rFonts w:ascii="Arial" w:hAnsi="Arial" w:cs="Arial"/>
              </w:rPr>
            </w:pPr>
          </w:p>
          <w:p w14:paraId="593954C9" w14:textId="77777777" w:rsidR="00AE47DC" w:rsidRDefault="00AE47DC" w:rsidP="00DB2497">
            <w:pPr>
              <w:widowControl w:val="0"/>
              <w:autoSpaceDE w:val="0"/>
              <w:autoSpaceDN w:val="0"/>
              <w:adjustRightInd w:val="0"/>
              <w:spacing w:line="240" w:lineRule="auto"/>
              <w:rPr>
                <w:rFonts w:ascii="Arial" w:hAnsi="Arial" w:cs="Arial"/>
              </w:rPr>
            </w:pPr>
          </w:p>
        </w:tc>
      </w:tr>
      <w:tr w:rsidR="00AE47DC" w14:paraId="4FA24499" w14:textId="77777777" w:rsidTr="00DB2497">
        <w:tc>
          <w:tcPr>
            <w:tcW w:w="10790" w:type="dxa"/>
            <w:tcBorders>
              <w:top w:val="single" w:sz="4" w:space="0" w:color="auto"/>
              <w:bottom w:val="single" w:sz="4" w:space="0" w:color="auto"/>
            </w:tcBorders>
          </w:tcPr>
          <w:p w14:paraId="67395A3F" w14:textId="77777777" w:rsidR="00AE47DC" w:rsidRDefault="00AE47DC" w:rsidP="00DB2497">
            <w:pPr>
              <w:widowControl w:val="0"/>
              <w:autoSpaceDE w:val="0"/>
              <w:autoSpaceDN w:val="0"/>
              <w:adjustRightInd w:val="0"/>
              <w:spacing w:line="240" w:lineRule="auto"/>
              <w:rPr>
                <w:rFonts w:ascii="Arial" w:hAnsi="Arial" w:cs="Arial"/>
              </w:rPr>
            </w:pPr>
          </w:p>
          <w:p w14:paraId="1E481D8C" w14:textId="77777777" w:rsidR="00AE47DC" w:rsidRDefault="00AE47DC" w:rsidP="00DB2497">
            <w:pPr>
              <w:widowControl w:val="0"/>
              <w:autoSpaceDE w:val="0"/>
              <w:autoSpaceDN w:val="0"/>
              <w:adjustRightInd w:val="0"/>
              <w:spacing w:line="240" w:lineRule="auto"/>
              <w:rPr>
                <w:rFonts w:ascii="Arial" w:hAnsi="Arial" w:cs="Arial"/>
              </w:rPr>
            </w:pPr>
          </w:p>
        </w:tc>
      </w:tr>
      <w:tr w:rsidR="00AE47DC" w14:paraId="0B38F42C" w14:textId="77777777" w:rsidTr="00DB2497">
        <w:tc>
          <w:tcPr>
            <w:tcW w:w="10790" w:type="dxa"/>
            <w:tcBorders>
              <w:top w:val="single" w:sz="4" w:space="0" w:color="auto"/>
              <w:bottom w:val="single" w:sz="4" w:space="0" w:color="auto"/>
            </w:tcBorders>
          </w:tcPr>
          <w:p w14:paraId="1F2E7907" w14:textId="77777777" w:rsidR="00AE47DC" w:rsidRDefault="00AE47DC" w:rsidP="00DB2497">
            <w:pPr>
              <w:widowControl w:val="0"/>
              <w:autoSpaceDE w:val="0"/>
              <w:autoSpaceDN w:val="0"/>
              <w:adjustRightInd w:val="0"/>
              <w:spacing w:line="240" w:lineRule="auto"/>
              <w:rPr>
                <w:rFonts w:ascii="Arial" w:hAnsi="Arial" w:cs="Arial"/>
              </w:rPr>
            </w:pPr>
          </w:p>
          <w:p w14:paraId="54E5B40B" w14:textId="77777777" w:rsidR="00AE47DC" w:rsidRDefault="00AE47DC" w:rsidP="00DB2497">
            <w:pPr>
              <w:widowControl w:val="0"/>
              <w:autoSpaceDE w:val="0"/>
              <w:autoSpaceDN w:val="0"/>
              <w:adjustRightInd w:val="0"/>
              <w:spacing w:line="240" w:lineRule="auto"/>
              <w:rPr>
                <w:rFonts w:ascii="Arial" w:hAnsi="Arial" w:cs="Arial"/>
              </w:rPr>
            </w:pPr>
          </w:p>
        </w:tc>
      </w:tr>
      <w:tr w:rsidR="00AE47DC" w14:paraId="20A72AFC" w14:textId="77777777" w:rsidTr="00DB2497">
        <w:tc>
          <w:tcPr>
            <w:tcW w:w="10790" w:type="dxa"/>
            <w:tcBorders>
              <w:top w:val="single" w:sz="4" w:space="0" w:color="auto"/>
              <w:bottom w:val="single" w:sz="4" w:space="0" w:color="auto"/>
            </w:tcBorders>
          </w:tcPr>
          <w:p w14:paraId="22FBFE39" w14:textId="77777777" w:rsidR="00AE47DC" w:rsidRDefault="00AE47DC" w:rsidP="00DB2497">
            <w:pPr>
              <w:widowControl w:val="0"/>
              <w:autoSpaceDE w:val="0"/>
              <w:autoSpaceDN w:val="0"/>
              <w:adjustRightInd w:val="0"/>
              <w:spacing w:line="240" w:lineRule="auto"/>
              <w:rPr>
                <w:rFonts w:ascii="Arial" w:hAnsi="Arial" w:cs="Arial"/>
              </w:rPr>
            </w:pPr>
          </w:p>
          <w:p w14:paraId="38549A10" w14:textId="77777777" w:rsidR="00AE47DC" w:rsidRDefault="00AE47DC" w:rsidP="00DB2497">
            <w:pPr>
              <w:widowControl w:val="0"/>
              <w:autoSpaceDE w:val="0"/>
              <w:autoSpaceDN w:val="0"/>
              <w:adjustRightInd w:val="0"/>
              <w:spacing w:line="240" w:lineRule="auto"/>
              <w:rPr>
                <w:rFonts w:ascii="Arial" w:hAnsi="Arial" w:cs="Arial"/>
              </w:rPr>
            </w:pPr>
          </w:p>
        </w:tc>
      </w:tr>
      <w:tr w:rsidR="00AE47DC" w14:paraId="68848937" w14:textId="77777777" w:rsidTr="00DB2497">
        <w:tc>
          <w:tcPr>
            <w:tcW w:w="10790" w:type="dxa"/>
            <w:tcBorders>
              <w:top w:val="single" w:sz="4" w:space="0" w:color="auto"/>
              <w:bottom w:val="single" w:sz="4" w:space="0" w:color="auto"/>
            </w:tcBorders>
          </w:tcPr>
          <w:p w14:paraId="1AEA004B" w14:textId="77777777" w:rsidR="00AE47DC" w:rsidRDefault="00AE47DC" w:rsidP="00DB2497">
            <w:pPr>
              <w:widowControl w:val="0"/>
              <w:autoSpaceDE w:val="0"/>
              <w:autoSpaceDN w:val="0"/>
              <w:adjustRightInd w:val="0"/>
              <w:spacing w:line="240" w:lineRule="auto"/>
              <w:rPr>
                <w:rFonts w:ascii="Arial" w:hAnsi="Arial" w:cs="Arial"/>
              </w:rPr>
            </w:pPr>
          </w:p>
          <w:p w14:paraId="1E1A0D7F" w14:textId="77777777" w:rsidR="00AE47DC" w:rsidRDefault="00AE47DC" w:rsidP="00DB2497">
            <w:pPr>
              <w:widowControl w:val="0"/>
              <w:autoSpaceDE w:val="0"/>
              <w:autoSpaceDN w:val="0"/>
              <w:adjustRightInd w:val="0"/>
              <w:spacing w:line="240" w:lineRule="auto"/>
              <w:rPr>
                <w:rFonts w:ascii="Arial" w:hAnsi="Arial" w:cs="Arial"/>
              </w:rPr>
            </w:pPr>
          </w:p>
        </w:tc>
      </w:tr>
      <w:tr w:rsidR="00AE47DC" w14:paraId="603F526D" w14:textId="77777777" w:rsidTr="00DB2497">
        <w:tc>
          <w:tcPr>
            <w:tcW w:w="10790" w:type="dxa"/>
            <w:tcBorders>
              <w:top w:val="single" w:sz="4" w:space="0" w:color="auto"/>
              <w:bottom w:val="single" w:sz="4" w:space="0" w:color="auto"/>
            </w:tcBorders>
          </w:tcPr>
          <w:p w14:paraId="3F90F925" w14:textId="77777777" w:rsidR="00AE47DC" w:rsidRDefault="00AE47DC" w:rsidP="00DB2497">
            <w:pPr>
              <w:widowControl w:val="0"/>
              <w:autoSpaceDE w:val="0"/>
              <w:autoSpaceDN w:val="0"/>
              <w:adjustRightInd w:val="0"/>
              <w:spacing w:line="240" w:lineRule="auto"/>
              <w:rPr>
                <w:rFonts w:ascii="Arial" w:hAnsi="Arial" w:cs="Arial"/>
              </w:rPr>
            </w:pPr>
          </w:p>
          <w:p w14:paraId="37B2C514" w14:textId="77777777" w:rsidR="00AE47DC" w:rsidRDefault="00AE47DC" w:rsidP="00DB2497">
            <w:pPr>
              <w:widowControl w:val="0"/>
              <w:autoSpaceDE w:val="0"/>
              <w:autoSpaceDN w:val="0"/>
              <w:adjustRightInd w:val="0"/>
              <w:spacing w:line="240" w:lineRule="auto"/>
              <w:rPr>
                <w:rFonts w:ascii="Arial" w:hAnsi="Arial" w:cs="Arial"/>
              </w:rPr>
            </w:pPr>
          </w:p>
        </w:tc>
      </w:tr>
      <w:tr w:rsidR="00AE47DC" w14:paraId="685D6620" w14:textId="77777777" w:rsidTr="00DB2497">
        <w:tc>
          <w:tcPr>
            <w:tcW w:w="10790" w:type="dxa"/>
            <w:tcBorders>
              <w:top w:val="single" w:sz="4" w:space="0" w:color="auto"/>
              <w:bottom w:val="single" w:sz="4" w:space="0" w:color="auto"/>
            </w:tcBorders>
          </w:tcPr>
          <w:p w14:paraId="784A0858" w14:textId="77777777" w:rsidR="00AE47DC" w:rsidRDefault="00AE47DC" w:rsidP="00DB2497">
            <w:pPr>
              <w:widowControl w:val="0"/>
              <w:autoSpaceDE w:val="0"/>
              <w:autoSpaceDN w:val="0"/>
              <w:adjustRightInd w:val="0"/>
              <w:spacing w:line="240" w:lineRule="auto"/>
              <w:rPr>
                <w:rFonts w:ascii="Arial" w:hAnsi="Arial" w:cs="Arial"/>
              </w:rPr>
            </w:pPr>
          </w:p>
          <w:p w14:paraId="4B2F15A0" w14:textId="77777777" w:rsidR="00AE47DC" w:rsidRDefault="00AE47DC" w:rsidP="00DB2497">
            <w:pPr>
              <w:widowControl w:val="0"/>
              <w:autoSpaceDE w:val="0"/>
              <w:autoSpaceDN w:val="0"/>
              <w:adjustRightInd w:val="0"/>
              <w:spacing w:line="240" w:lineRule="auto"/>
              <w:rPr>
                <w:rFonts w:ascii="Arial" w:hAnsi="Arial" w:cs="Arial"/>
              </w:rPr>
            </w:pPr>
          </w:p>
        </w:tc>
      </w:tr>
      <w:tr w:rsidR="00AE47DC" w14:paraId="51F07447" w14:textId="77777777" w:rsidTr="00DB2497">
        <w:tc>
          <w:tcPr>
            <w:tcW w:w="10790" w:type="dxa"/>
            <w:tcBorders>
              <w:top w:val="single" w:sz="4" w:space="0" w:color="auto"/>
              <w:bottom w:val="single" w:sz="4" w:space="0" w:color="auto"/>
            </w:tcBorders>
          </w:tcPr>
          <w:p w14:paraId="6223D302" w14:textId="77777777" w:rsidR="00AE47DC" w:rsidRDefault="00AE47DC" w:rsidP="00DB2497">
            <w:pPr>
              <w:widowControl w:val="0"/>
              <w:autoSpaceDE w:val="0"/>
              <w:autoSpaceDN w:val="0"/>
              <w:adjustRightInd w:val="0"/>
              <w:spacing w:line="240" w:lineRule="auto"/>
              <w:rPr>
                <w:rFonts w:ascii="Arial" w:hAnsi="Arial" w:cs="Arial"/>
              </w:rPr>
            </w:pPr>
          </w:p>
          <w:p w14:paraId="1362D776" w14:textId="77777777" w:rsidR="00AE47DC" w:rsidRDefault="00AE47DC" w:rsidP="00DB2497">
            <w:pPr>
              <w:widowControl w:val="0"/>
              <w:autoSpaceDE w:val="0"/>
              <w:autoSpaceDN w:val="0"/>
              <w:adjustRightInd w:val="0"/>
              <w:spacing w:line="240" w:lineRule="auto"/>
              <w:rPr>
                <w:rFonts w:ascii="Arial" w:hAnsi="Arial" w:cs="Arial"/>
              </w:rPr>
            </w:pPr>
          </w:p>
        </w:tc>
      </w:tr>
      <w:tr w:rsidR="00AE47DC" w14:paraId="151ACB60" w14:textId="77777777" w:rsidTr="00DB2497">
        <w:tc>
          <w:tcPr>
            <w:tcW w:w="10790" w:type="dxa"/>
            <w:tcBorders>
              <w:top w:val="single" w:sz="4" w:space="0" w:color="auto"/>
              <w:bottom w:val="single" w:sz="4" w:space="0" w:color="auto"/>
            </w:tcBorders>
          </w:tcPr>
          <w:p w14:paraId="2D8A68BC" w14:textId="77777777" w:rsidR="00AE47DC" w:rsidRDefault="00AE47DC" w:rsidP="00DB2497">
            <w:pPr>
              <w:widowControl w:val="0"/>
              <w:autoSpaceDE w:val="0"/>
              <w:autoSpaceDN w:val="0"/>
              <w:adjustRightInd w:val="0"/>
              <w:spacing w:line="240" w:lineRule="auto"/>
              <w:rPr>
                <w:rFonts w:ascii="Arial" w:hAnsi="Arial" w:cs="Arial"/>
              </w:rPr>
            </w:pPr>
          </w:p>
          <w:p w14:paraId="31E0B8B5" w14:textId="77777777" w:rsidR="00AE47DC" w:rsidRDefault="00AE47DC" w:rsidP="00DB2497">
            <w:pPr>
              <w:widowControl w:val="0"/>
              <w:autoSpaceDE w:val="0"/>
              <w:autoSpaceDN w:val="0"/>
              <w:adjustRightInd w:val="0"/>
              <w:spacing w:line="240" w:lineRule="auto"/>
              <w:rPr>
                <w:rFonts w:ascii="Arial" w:hAnsi="Arial" w:cs="Arial"/>
              </w:rPr>
            </w:pPr>
          </w:p>
        </w:tc>
      </w:tr>
      <w:tr w:rsidR="00AE47DC" w14:paraId="01FC12BE" w14:textId="77777777" w:rsidTr="00DB2497">
        <w:tc>
          <w:tcPr>
            <w:tcW w:w="10790" w:type="dxa"/>
            <w:tcBorders>
              <w:top w:val="single" w:sz="4" w:space="0" w:color="auto"/>
              <w:bottom w:val="single" w:sz="4" w:space="0" w:color="auto"/>
            </w:tcBorders>
          </w:tcPr>
          <w:p w14:paraId="3FF8F0A0" w14:textId="77777777" w:rsidR="00AE47DC" w:rsidRDefault="00AE47DC" w:rsidP="00DB2497">
            <w:pPr>
              <w:widowControl w:val="0"/>
              <w:autoSpaceDE w:val="0"/>
              <w:autoSpaceDN w:val="0"/>
              <w:adjustRightInd w:val="0"/>
              <w:spacing w:line="240" w:lineRule="auto"/>
              <w:rPr>
                <w:rFonts w:ascii="Arial" w:hAnsi="Arial" w:cs="Arial"/>
              </w:rPr>
            </w:pPr>
          </w:p>
          <w:p w14:paraId="4C34004B" w14:textId="77777777" w:rsidR="00AE47DC" w:rsidRDefault="00AE47DC" w:rsidP="00DB2497">
            <w:pPr>
              <w:widowControl w:val="0"/>
              <w:autoSpaceDE w:val="0"/>
              <w:autoSpaceDN w:val="0"/>
              <w:adjustRightInd w:val="0"/>
              <w:spacing w:line="240" w:lineRule="auto"/>
              <w:rPr>
                <w:rFonts w:ascii="Arial" w:hAnsi="Arial" w:cs="Arial"/>
              </w:rPr>
            </w:pPr>
          </w:p>
        </w:tc>
      </w:tr>
      <w:tr w:rsidR="00AE47DC" w14:paraId="21FACA46" w14:textId="77777777" w:rsidTr="00DB2497">
        <w:tc>
          <w:tcPr>
            <w:tcW w:w="10790" w:type="dxa"/>
            <w:tcBorders>
              <w:top w:val="single" w:sz="4" w:space="0" w:color="auto"/>
              <w:bottom w:val="single" w:sz="4" w:space="0" w:color="auto"/>
            </w:tcBorders>
          </w:tcPr>
          <w:p w14:paraId="3E67C02A" w14:textId="77777777" w:rsidR="00AE47DC" w:rsidRDefault="00AE47DC" w:rsidP="00DB2497">
            <w:pPr>
              <w:widowControl w:val="0"/>
              <w:autoSpaceDE w:val="0"/>
              <w:autoSpaceDN w:val="0"/>
              <w:adjustRightInd w:val="0"/>
              <w:spacing w:line="240" w:lineRule="auto"/>
              <w:rPr>
                <w:rFonts w:ascii="Arial" w:hAnsi="Arial" w:cs="Arial"/>
              </w:rPr>
            </w:pPr>
          </w:p>
          <w:p w14:paraId="2D43ED7E" w14:textId="77777777" w:rsidR="00AE47DC" w:rsidRDefault="00AE47DC" w:rsidP="00DB2497">
            <w:pPr>
              <w:widowControl w:val="0"/>
              <w:autoSpaceDE w:val="0"/>
              <w:autoSpaceDN w:val="0"/>
              <w:adjustRightInd w:val="0"/>
              <w:spacing w:line="240" w:lineRule="auto"/>
              <w:rPr>
                <w:rFonts w:ascii="Arial" w:hAnsi="Arial" w:cs="Arial"/>
              </w:rPr>
            </w:pPr>
          </w:p>
        </w:tc>
      </w:tr>
      <w:tr w:rsidR="00AE47DC" w14:paraId="4871CEAF" w14:textId="77777777" w:rsidTr="00DB2497">
        <w:tc>
          <w:tcPr>
            <w:tcW w:w="10790" w:type="dxa"/>
            <w:tcBorders>
              <w:top w:val="single" w:sz="4" w:space="0" w:color="auto"/>
              <w:bottom w:val="single" w:sz="4" w:space="0" w:color="auto"/>
            </w:tcBorders>
          </w:tcPr>
          <w:p w14:paraId="2D2EAE8E" w14:textId="77777777" w:rsidR="00AE47DC" w:rsidRDefault="00AE47DC" w:rsidP="00DB2497">
            <w:pPr>
              <w:widowControl w:val="0"/>
              <w:autoSpaceDE w:val="0"/>
              <w:autoSpaceDN w:val="0"/>
              <w:adjustRightInd w:val="0"/>
              <w:spacing w:line="240" w:lineRule="auto"/>
              <w:rPr>
                <w:rFonts w:ascii="Arial" w:hAnsi="Arial" w:cs="Arial"/>
              </w:rPr>
            </w:pPr>
          </w:p>
          <w:p w14:paraId="72EB503B" w14:textId="77777777" w:rsidR="00AE47DC" w:rsidRDefault="00AE47DC" w:rsidP="00DB2497">
            <w:pPr>
              <w:widowControl w:val="0"/>
              <w:autoSpaceDE w:val="0"/>
              <w:autoSpaceDN w:val="0"/>
              <w:adjustRightInd w:val="0"/>
              <w:spacing w:line="240" w:lineRule="auto"/>
              <w:rPr>
                <w:rFonts w:ascii="Arial" w:hAnsi="Arial" w:cs="Arial"/>
              </w:rPr>
            </w:pPr>
          </w:p>
        </w:tc>
      </w:tr>
    </w:tbl>
    <w:p w14:paraId="3421B33A" w14:textId="61740CDE" w:rsidR="10A04EF6" w:rsidRDefault="10A04EF6" w:rsidP="10A04EF6">
      <w:pPr>
        <w:spacing w:line="259" w:lineRule="auto"/>
        <w:rPr>
          <w:szCs w:val="24"/>
        </w:rPr>
      </w:pPr>
    </w:p>
    <w:p w14:paraId="0F9302A7" w14:textId="77777777" w:rsidR="00AE47DC" w:rsidRDefault="00AE47DC">
      <w:pPr>
        <w:spacing w:line="259" w:lineRule="auto"/>
      </w:pPr>
    </w:p>
    <w:p w14:paraId="4FFE77F0" w14:textId="2EFCE755" w:rsidR="10A04EF6" w:rsidRDefault="10A04EF6" w:rsidP="10A04EF6">
      <w:pPr>
        <w:pStyle w:val="Title"/>
        <w:jc w:val="center"/>
      </w:pPr>
    </w:p>
    <w:p w14:paraId="59440E8B" w14:textId="058377FE" w:rsidR="00137FBA" w:rsidRDefault="003C4EC5" w:rsidP="00137FBA">
      <w:pPr>
        <w:pStyle w:val="Title"/>
        <w:jc w:val="center"/>
      </w:pPr>
      <w:r>
        <w:lastRenderedPageBreak/>
        <w:t>A Generational Journey: Women</w:t>
      </w:r>
    </w:p>
    <w:p w14:paraId="22EED33F" w14:textId="22A17E7E" w:rsidR="00137FBA" w:rsidRDefault="00E9267F" w:rsidP="00137FBA">
      <w:pPr>
        <w:pStyle w:val="Title"/>
        <w:jc w:val="center"/>
      </w:pPr>
      <w:r>
        <w:rPr>
          <w:rStyle w:val="Heading2Char"/>
        </w:rPr>
        <w:t>kaizen step</w:t>
      </w:r>
    </w:p>
    <w:p w14:paraId="3F2AEF2E" w14:textId="77777777" w:rsidR="00137FBA" w:rsidRDefault="00137FBA" w:rsidP="00137FBA">
      <w:pPr>
        <w:rPr>
          <w:szCs w:val="24"/>
        </w:rPr>
      </w:pPr>
    </w:p>
    <w:p w14:paraId="6D2682A3" w14:textId="202375DC" w:rsidR="00137FBA" w:rsidRPr="00384926" w:rsidRDefault="00137FBA" w:rsidP="00137FBA">
      <w:pPr>
        <w:pStyle w:val="NoSpacing"/>
        <w:rPr>
          <w:rFonts w:eastAsia="Arial"/>
          <w:sz w:val="20"/>
          <w:szCs w:val="20"/>
        </w:rPr>
      </w:pPr>
      <w:r w:rsidRPr="005D7DEC">
        <w:rPr>
          <w:rStyle w:val="Heading3Char"/>
        </w:rPr>
        <w:t>1)  Goal I want to accomplish</w:t>
      </w:r>
      <w:r>
        <w:rPr>
          <w:rStyle w:val="Heading3Char"/>
        </w:rPr>
        <w:t xml:space="preserve">: </w:t>
      </w:r>
      <w:r w:rsidRPr="00384926">
        <w:rPr>
          <w:rStyle w:val="Heading3Char"/>
          <w:sz w:val="24"/>
          <w:szCs w:val="24"/>
        </w:rPr>
        <w:t xml:space="preserve">(example: </w:t>
      </w:r>
      <w:r w:rsidR="002E592E">
        <w:rPr>
          <w:rStyle w:val="Heading3Char"/>
          <w:sz w:val="24"/>
          <w:szCs w:val="24"/>
        </w:rPr>
        <w:t>Reflective journaling about questions posed during the Session)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137FBA" w:rsidRPr="00AB6622" w14:paraId="1C8BC2F4" w14:textId="77777777" w:rsidTr="008E1ED4">
        <w:tc>
          <w:tcPr>
            <w:tcW w:w="10790" w:type="dxa"/>
            <w:tcBorders>
              <w:bottom w:val="single" w:sz="4" w:space="0" w:color="auto"/>
            </w:tcBorders>
          </w:tcPr>
          <w:p w14:paraId="796E99A1" w14:textId="77777777" w:rsidR="00137FBA" w:rsidRPr="00AB6622" w:rsidRDefault="00137FBA" w:rsidP="008E1ED4">
            <w:pPr>
              <w:widowControl w:val="0"/>
              <w:autoSpaceDE w:val="0"/>
              <w:autoSpaceDN w:val="0"/>
              <w:adjustRightInd w:val="0"/>
              <w:spacing w:line="240" w:lineRule="auto"/>
              <w:rPr>
                <w:rFonts w:ascii="Arial" w:hAnsi="Arial" w:cs="Arial"/>
              </w:rPr>
            </w:pPr>
          </w:p>
          <w:p w14:paraId="23089D6A" w14:textId="77777777" w:rsidR="00137FBA" w:rsidRPr="00AB6622" w:rsidRDefault="00137FBA" w:rsidP="008E1ED4">
            <w:pPr>
              <w:widowControl w:val="0"/>
              <w:autoSpaceDE w:val="0"/>
              <w:autoSpaceDN w:val="0"/>
              <w:adjustRightInd w:val="0"/>
              <w:spacing w:line="240" w:lineRule="auto"/>
              <w:rPr>
                <w:rFonts w:ascii="Arial" w:hAnsi="Arial" w:cs="Arial"/>
              </w:rPr>
            </w:pPr>
          </w:p>
        </w:tc>
      </w:tr>
      <w:tr w:rsidR="00137FBA" w14:paraId="01E697DB" w14:textId="77777777" w:rsidTr="008E1ED4">
        <w:tc>
          <w:tcPr>
            <w:tcW w:w="10790" w:type="dxa"/>
            <w:tcBorders>
              <w:top w:val="single" w:sz="4" w:space="0" w:color="auto"/>
              <w:bottom w:val="single" w:sz="4" w:space="0" w:color="auto"/>
            </w:tcBorders>
          </w:tcPr>
          <w:p w14:paraId="38C2BD25" w14:textId="77777777" w:rsidR="00137FBA" w:rsidRDefault="00137FBA" w:rsidP="008E1ED4">
            <w:pPr>
              <w:widowControl w:val="0"/>
              <w:autoSpaceDE w:val="0"/>
              <w:autoSpaceDN w:val="0"/>
              <w:adjustRightInd w:val="0"/>
              <w:spacing w:line="240" w:lineRule="auto"/>
              <w:rPr>
                <w:rFonts w:ascii="Arial" w:hAnsi="Arial" w:cs="Arial"/>
              </w:rPr>
            </w:pPr>
          </w:p>
          <w:p w14:paraId="21DEF841" w14:textId="77777777" w:rsidR="00137FBA" w:rsidRDefault="00137FBA" w:rsidP="008E1ED4">
            <w:pPr>
              <w:widowControl w:val="0"/>
              <w:autoSpaceDE w:val="0"/>
              <w:autoSpaceDN w:val="0"/>
              <w:adjustRightInd w:val="0"/>
              <w:spacing w:line="240" w:lineRule="auto"/>
              <w:rPr>
                <w:rFonts w:ascii="Arial" w:hAnsi="Arial" w:cs="Arial"/>
              </w:rPr>
            </w:pPr>
          </w:p>
        </w:tc>
      </w:tr>
    </w:tbl>
    <w:p w14:paraId="065C4F8E" w14:textId="77777777" w:rsidR="00137FBA" w:rsidRDefault="00137FBA" w:rsidP="00137FBA">
      <w:pPr>
        <w:rPr>
          <w:rFonts w:ascii="Arial" w:eastAsia="Arial" w:hAnsi="Arial" w:cs="Arial"/>
          <w:color w:val="000000" w:themeColor="text1"/>
          <w:szCs w:val="24"/>
        </w:rPr>
      </w:pPr>
    </w:p>
    <w:p w14:paraId="1E64A766" w14:textId="4E6F8448" w:rsidR="00137FBA" w:rsidRDefault="00137FBA" w:rsidP="00137FBA">
      <w:pPr>
        <w:rPr>
          <w:rFonts w:ascii="Arial" w:eastAsia="Arial" w:hAnsi="Arial" w:cs="Arial"/>
          <w:color w:val="000000" w:themeColor="text1"/>
          <w:szCs w:val="24"/>
        </w:rPr>
      </w:pPr>
      <w:r w:rsidRPr="005D7DEC">
        <w:rPr>
          <w:rStyle w:val="Heading3Char"/>
        </w:rPr>
        <w:t>2)  One step I could take toward that goal</w:t>
      </w:r>
      <w:r>
        <w:rPr>
          <w:rStyle w:val="Heading3Char"/>
        </w:rPr>
        <w:t xml:space="preserve">: </w:t>
      </w:r>
      <w:r w:rsidRPr="00384926">
        <w:rPr>
          <w:rStyle w:val="Heading3Char"/>
          <w:sz w:val="24"/>
          <w:szCs w:val="24"/>
        </w:rPr>
        <w:t>(example</w:t>
      </w:r>
      <w:r>
        <w:rPr>
          <w:rStyle w:val="Heading3Char"/>
          <w:sz w:val="24"/>
          <w:szCs w:val="24"/>
        </w:rPr>
        <w:t xml:space="preserve">: </w:t>
      </w:r>
      <w:r w:rsidR="002E592E">
        <w:rPr>
          <w:rStyle w:val="Heading3Char"/>
          <w:sz w:val="24"/>
          <w:szCs w:val="24"/>
        </w:rPr>
        <w:t>Writing down one question for reflection and then journaling all your current thoughts on the subject.)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137FBA" w:rsidRPr="00AB6622" w14:paraId="5871CB0C" w14:textId="77777777" w:rsidTr="008E1ED4">
        <w:tc>
          <w:tcPr>
            <w:tcW w:w="10790" w:type="dxa"/>
            <w:tcBorders>
              <w:bottom w:val="single" w:sz="4" w:space="0" w:color="auto"/>
            </w:tcBorders>
          </w:tcPr>
          <w:p w14:paraId="1676AFFE" w14:textId="77777777" w:rsidR="00137FBA" w:rsidRPr="00AB6622" w:rsidRDefault="00137FBA" w:rsidP="008E1ED4">
            <w:pPr>
              <w:widowControl w:val="0"/>
              <w:autoSpaceDE w:val="0"/>
              <w:autoSpaceDN w:val="0"/>
              <w:adjustRightInd w:val="0"/>
              <w:spacing w:line="240" w:lineRule="auto"/>
              <w:rPr>
                <w:rFonts w:ascii="Arial" w:hAnsi="Arial" w:cs="Arial"/>
              </w:rPr>
            </w:pPr>
          </w:p>
          <w:p w14:paraId="624A537D" w14:textId="77777777" w:rsidR="00137FBA" w:rsidRPr="00AB6622" w:rsidRDefault="00137FBA" w:rsidP="008E1ED4">
            <w:pPr>
              <w:widowControl w:val="0"/>
              <w:autoSpaceDE w:val="0"/>
              <w:autoSpaceDN w:val="0"/>
              <w:adjustRightInd w:val="0"/>
              <w:spacing w:line="240" w:lineRule="auto"/>
              <w:rPr>
                <w:rFonts w:ascii="Arial" w:hAnsi="Arial" w:cs="Arial"/>
              </w:rPr>
            </w:pPr>
          </w:p>
        </w:tc>
      </w:tr>
      <w:tr w:rsidR="00137FBA" w14:paraId="16BAFDD8" w14:textId="77777777" w:rsidTr="008E1ED4">
        <w:tc>
          <w:tcPr>
            <w:tcW w:w="10790" w:type="dxa"/>
            <w:tcBorders>
              <w:top w:val="single" w:sz="4" w:space="0" w:color="auto"/>
              <w:bottom w:val="single" w:sz="4" w:space="0" w:color="auto"/>
            </w:tcBorders>
          </w:tcPr>
          <w:p w14:paraId="20876B6B" w14:textId="77777777" w:rsidR="00137FBA" w:rsidRDefault="00137FBA" w:rsidP="008E1ED4">
            <w:pPr>
              <w:widowControl w:val="0"/>
              <w:autoSpaceDE w:val="0"/>
              <w:autoSpaceDN w:val="0"/>
              <w:adjustRightInd w:val="0"/>
              <w:spacing w:line="240" w:lineRule="auto"/>
              <w:rPr>
                <w:rFonts w:ascii="Arial" w:hAnsi="Arial" w:cs="Arial"/>
              </w:rPr>
            </w:pPr>
          </w:p>
          <w:p w14:paraId="0630BC78" w14:textId="77777777" w:rsidR="00137FBA" w:rsidRDefault="00137FBA" w:rsidP="008E1ED4">
            <w:pPr>
              <w:widowControl w:val="0"/>
              <w:autoSpaceDE w:val="0"/>
              <w:autoSpaceDN w:val="0"/>
              <w:adjustRightInd w:val="0"/>
              <w:spacing w:line="240" w:lineRule="auto"/>
              <w:rPr>
                <w:rFonts w:ascii="Arial" w:hAnsi="Arial" w:cs="Arial"/>
              </w:rPr>
            </w:pPr>
          </w:p>
        </w:tc>
      </w:tr>
    </w:tbl>
    <w:p w14:paraId="1EA90E6E" w14:textId="77777777" w:rsidR="00137FBA" w:rsidRDefault="00137FBA" w:rsidP="00137FBA">
      <w:pPr>
        <w:widowControl w:val="0"/>
        <w:autoSpaceDE w:val="0"/>
        <w:autoSpaceDN w:val="0"/>
        <w:adjustRightInd w:val="0"/>
        <w:spacing w:line="240" w:lineRule="auto"/>
        <w:rPr>
          <w:rFonts w:ascii="Arial" w:hAnsi="Arial" w:cs="Arial"/>
        </w:rPr>
      </w:pPr>
    </w:p>
    <w:p w14:paraId="569B45F6" w14:textId="77777777" w:rsidR="00137FBA" w:rsidRPr="00947233" w:rsidRDefault="00137FBA" w:rsidP="00137FBA">
      <w:pPr>
        <w:rPr>
          <w:rStyle w:val="Heading3Char"/>
          <w:sz w:val="24"/>
          <w:szCs w:val="24"/>
        </w:rPr>
      </w:pPr>
      <w:r w:rsidRPr="005D7DEC">
        <w:rPr>
          <w:rStyle w:val="Heading3Char"/>
        </w:rPr>
        <w:t>3)  Ways I can break this step (#2) into smaller actions</w:t>
      </w:r>
      <w:r>
        <w:rPr>
          <w:rStyle w:val="Heading3Char"/>
        </w:rPr>
        <w:t xml:space="preserve">: </w:t>
      </w:r>
      <w:r w:rsidRPr="00947233">
        <w:rPr>
          <w:rStyle w:val="Heading3Char"/>
          <w:sz w:val="24"/>
          <w:szCs w:val="24"/>
        </w:rPr>
        <w:t xml:space="preserve">(List as many actions as you can think of.)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137FBA" w14:paraId="67DB4834" w14:textId="77777777" w:rsidTr="10A04EF6">
        <w:tc>
          <w:tcPr>
            <w:tcW w:w="10790" w:type="dxa"/>
            <w:tcBorders>
              <w:bottom w:val="single" w:sz="4" w:space="0" w:color="auto"/>
            </w:tcBorders>
          </w:tcPr>
          <w:p w14:paraId="1DD7CA75" w14:textId="77777777" w:rsidR="00137FBA" w:rsidRDefault="00137FBA" w:rsidP="008E1ED4">
            <w:pPr>
              <w:widowControl w:val="0"/>
              <w:autoSpaceDE w:val="0"/>
              <w:autoSpaceDN w:val="0"/>
              <w:adjustRightInd w:val="0"/>
              <w:spacing w:line="240" w:lineRule="auto"/>
              <w:rPr>
                <w:rFonts w:ascii="Arial" w:hAnsi="Arial" w:cs="Arial"/>
              </w:rPr>
            </w:pPr>
          </w:p>
          <w:p w14:paraId="7A7EA70B" w14:textId="77777777" w:rsidR="00137FBA" w:rsidRDefault="00137FBA" w:rsidP="008E1ED4">
            <w:pPr>
              <w:widowControl w:val="0"/>
              <w:autoSpaceDE w:val="0"/>
              <w:autoSpaceDN w:val="0"/>
              <w:adjustRightInd w:val="0"/>
              <w:spacing w:line="240" w:lineRule="auto"/>
              <w:rPr>
                <w:rFonts w:ascii="Arial" w:hAnsi="Arial" w:cs="Arial"/>
              </w:rPr>
            </w:pPr>
          </w:p>
        </w:tc>
      </w:tr>
      <w:tr w:rsidR="00137FBA" w14:paraId="686F7B27" w14:textId="77777777" w:rsidTr="10A04EF6">
        <w:tc>
          <w:tcPr>
            <w:tcW w:w="10790" w:type="dxa"/>
            <w:tcBorders>
              <w:top w:val="single" w:sz="4" w:space="0" w:color="auto"/>
              <w:bottom w:val="single" w:sz="4" w:space="0" w:color="auto"/>
            </w:tcBorders>
          </w:tcPr>
          <w:p w14:paraId="626DF2CB" w14:textId="77777777" w:rsidR="00137FBA" w:rsidRDefault="00137FBA" w:rsidP="008E1ED4">
            <w:pPr>
              <w:widowControl w:val="0"/>
              <w:autoSpaceDE w:val="0"/>
              <w:autoSpaceDN w:val="0"/>
              <w:adjustRightInd w:val="0"/>
              <w:spacing w:line="240" w:lineRule="auto"/>
              <w:rPr>
                <w:rFonts w:ascii="Arial" w:hAnsi="Arial" w:cs="Arial"/>
              </w:rPr>
            </w:pPr>
          </w:p>
          <w:p w14:paraId="2F0831E9" w14:textId="77777777" w:rsidR="00137FBA" w:rsidRDefault="00137FBA" w:rsidP="008E1ED4">
            <w:pPr>
              <w:widowControl w:val="0"/>
              <w:autoSpaceDE w:val="0"/>
              <w:autoSpaceDN w:val="0"/>
              <w:adjustRightInd w:val="0"/>
              <w:spacing w:line="240" w:lineRule="auto"/>
              <w:rPr>
                <w:rFonts w:ascii="Arial" w:hAnsi="Arial" w:cs="Arial"/>
              </w:rPr>
            </w:pPr>
          </w:p>
        </w:tc>
      </w:tr>
      <w:tr w:rsidR="00137FBA" w14:paraId="6C629698" w14:textId="77777777" w:rsidTr="10A04EF6">
        <w:tc>
          <w:tcPr>
            <w:tcW w:w="10790" w:type="dxa"/>
            <w:tcBorders>
              <w:top w:val="single" w:sz="4" w:space="0" w:color="auto"/>
              <w:bottom w:val="single" w:sz="4" w:space="0" w:color="auto"/>
            </w:tcBorders>
          </w:tcPr>
          <w:p w14:paraId="17D47A43" w14:textId="77777777" w:rsidR="00137FBA" w:rsidRDefault="00137FBA" w:rsidP="008E1ED4">
            <w:pPr>
              <w:widowControl w:val="0"/>
              <w:autoSpaceDE w:val="0"/>
              <w:autoSpaceDN w:val="0"/>
              <w:adjustRightInd w:val="0"/>
              <w:spacing w:line="240" w:lineRule="auto"/>
              <w:rPr>
                <w:rFonts w:ascii="Arial" w:hAnsi="Arial" w:cs="Arial"/>
              </w:rPr>
            </w:pPr>
          </w:p>
          <w:p w14:paraId="4D630FD1" w14:textId="77777777" w:rsidR="00137FBA" w:rsidRDefault="00137FBA" w:rsidP="008E1ED4">
            <w:pPr>
              <w:widowControl w:val="0"/>
              <w:autoSpaceDE w:val="0"/>
              <w:autoSpaceDN w:val="0"/>
              <w:adjustRightInd w:val="0"/>
              <w:spacing w:line="240" w:lineRule="auto"/>
              <w:rPr>
                <w:rFonts w:ascii="Arial" w:hAnsi="Arial" w:cs="Arial"/>
              </w:rPr>
            </w:pPr>
          </w:p>
        </w:tc>
      </w:tr>
      <w:tr w:rsidR="00137FBA" w14:paraId="24342F33" w14:textId="77777777" w:rsidTr="10A04EF6">
        <w:tc>
          <w:tcPr>
            <w:tcW w:w="10790" w:type="dxa"/>
            <w:tcBorders>
              <w:top w:val="single" w:sz="4" w:space="0" w:color="auto"/>
              <w:bottom w:val="single" w:sz="4" w:space="0" w:color="auto"/>
            </w:tcBorders>
          </w:tcPr>
          <w:p w14:paraId="1D3844F9" w14:textId="77777777" w:rsidR="00137FBA" w:rsidRDefault="00137FBA" w:rsidP="008E1ED4">
            <w:pPr>
              <w:widowControl w:val="0"/>
              <w:autoSpaceDE w:val="0"/>
              <w:autoSpaceDN w:val="0"/>
              <w:adjustRightInd w:val="0"/>
              <w:spacing w:line="240" w:lineRule="auto"/>
              <w:rPr>
                <w:rFonts w:ascii="Arial" w:hAnsi="Arial" w:cs="Arial"/>
              </w:rPr>
            </w:pPr>
          </w:p>
          <w:p w14:paraId="12BAD2C3" w14:textId="77777777" w:rsidR="00137FBA" w:rsidRDefault="00137FBA" w:rsidP="008E1ED4">
            <w:pPr>
              <w:widowControl w:val="0"/>
              <w:autoSpaceDE w:val="0"/>
              <w:autoSpaceDN w:val="0"/>
              <w:adjustRightInd w:val="0"/>
              <w:spacing w:line="240" w:lineRule="auto"/>
              <w:rPr>
                <w:rFonts w:ascii="Arial" w:hAnsi="Arial" w:cs="Arial"/>
              </w:rPr>
            </w:pPr>
          </w:p>
        </w:tc>
      </w:tr>
      <w:tr w:rsidR="00137FBA" w14:paraId="2D12CFEC" w14:textId="77777777" w:rsidTr="10A04EF6">
        <w:tc>
          <w:tcPr>
            <w:tcW w:w="10790" w:type="dxa"/>
            <w:tcBorders>
              <w:top w:val="single" w:sz="4" w:space="0" w:color="auto"/>
              <w:bottom w:val="single" w:sz="4" w:space="0" w:color="auto"/>
            </w:tcBorders>
          </w:tcPr>
          <w:p w14:paraId="01037F63" w14:textId="77777777" w:rsidR="00137FBA" w:rsidRDefault="00137FBA" w:rsidP="008E1ED4">
            <w:pPr>
              <w:widowControl w:val="0"/>
              <w:autoSpaceDE w:val="0"/>
              <w:autoSpaceDN w:val="0"/>
              <w:adjustRightInd w:val="0"/>
              <w:spacing w:line="240" w:lineRule="auto"/>
              <w:rPr>
                <w:rFonts w:ascii="Arial" w:hAnsi="Arial" w:cs="Arial"/>
              </w:rPr>
            </w:pPr>
          </w:p>
          <w:p w14:paraId="7E3AB3DB" w14:textId="77777777" w:rsidR="00137FBA" w:rsidRDefault="00137FBA" w:rsidP="008E1ED4">
            <w:pPr>
              <w:widowControl w:val="0"/>
              <w:autoSpaceDE w:val="0"/>
              <w:autoSpaceDN w:val="0"/>
              <w:adjustRightInd w:val="0"/>
              <w:spacing w:line="240" w:lineRule="auto"/>
              <w:rPr>
                <w:rFonts w:ascii="Arial" w:hAnsi="Arial" w:cs="Arial"/>
              </w:rPr>
            </w:pPr>
          </w:p>
        </w:tc>
      </w:tr>
      <w:tr w:rsidR="00137FBA" w14:paraId="7D11F488" w14:textId="77777777" w:rsidTr="10A04EF6">
        <w:tc>
          <w:tcPr>
            <w:tcW w:w="10790" w:type="dxa"/>
            <w:tcBorders>
              <w:top w:val="single" w:sz="4" w:space="0" w:color="auto"/>
              <w:bottom w:val="single" w:sz="4" w:space="0" w:color="auto"/>
            </w:tcBorders>
          </w:tcPr>
          <w:p w14:paraId="45BF5D63" w14:textId="77777777" w:rsidR="00137FBA" w:rsidRDefault="00137FBA" w:rsidP="008E1ED4">
            <w:pPr>
              <w:widowControl w:val="0"/>
              <w:autoSpaceDE w:val="0"/>
              <w:autoSpaceDN w:val="0"/>
              <w:adjustRightInd w:val="0"/>
              <w:spacing w:line="240" w:lineRule="auto"/>
              <w:rPr>
                <w:rFonts w:ascii="Arial" w:hAnsi="Arial" w:cs="Arial"/>
              </w:rPr>
            </w:pPr>
          </w:p>
          <w:p w14:paraId="596E71D6" w14:textId="77777777" w:rsidR="00137FBA" w:rsidRDefault="00137FBA" w:rsidP="008E1ED4">
            <w:pPr>
              <w:widowControl w:val="0"/>
              <w:autoSpaceDE w:val="0"/>
              <w:autoSpaceDN w:val="0"/>
              <w:adjustRightInd w:val="0"/>
              <w:spacing w:line="240" w:lineRule="auto"/>
              <w:rPr>
                <w:rFonts w:ascii="Arial" w:hAnsi="Arial" w:cs="Arial"/>
              </w:rPr>
            </w:pPr>
          </w:p>
        </w:tc>
      </w:tr>
      <w:tr w:rsidR="00137FBA" w14:paraId="7E71938F" w14:textId="77777777" w:rsidTr="10A04EF6">
        <w:tc>
          <w:tcPr>
            <w:tcW w:w="10790" w:type="dxa"/>
            <w:tcBorders>
              <w:top w:val="single" w:sz="4" w:space="0" w:color="auto"/>
              <w:bottom w:val="single" w:sz="4" w:space="0" w:color="auto"/>
            </w:tcBorders>
          </w:tcPr>
          <w:p w14:paraId="34DF04C9" w14:textId="77777777" w:rsidR="00137FBA" w:rsidRDefault="00137FBA" w:rsidP="008E1ED4">
            <w:pPr>
              <w:widowControl w:val="0"/>
              <w:autoSpaceDE w:val="0"/>
              <w:autoSpaceDN w:val="0"/>
              <w:adjustRightInd w:val="0"/>
              <w:spacing w:line="240" w:lineRule="auto"/>
              <w:rPr>
                <w:rFonts w:ascii="Arial" w:hAnsi="Arial" w:cs="Arial"/>
              </w:rPr>
            </w:pPr>
          </w:p>
          <w:p w14:paraId="6AC764C4" w14:textId="77777777" w:rsidR="00137FBA" w:rsidRDefault="00137FBA" w:rsidP="008E1ED4">
            <w:pPr>
              <w:widowControl w:val="0"/>
              <w:autoSpaceDE w:val="0"/>
              <w:autoSpaceDN w:val="0"/>
              <w:adjustRightInd w:val="0"/>
              <w:spacing w:line="240" w:lineRule="auto"/>
              <w:rPr>
                <w:rFonts w:ascii="Arial" w:hAnsi="Arial" w:cs="Arial"/>
              </w:rPr>
            </w:pPr>
          </w:p>
        </w:tc>
      </w:tr>
      <w:tr w:rsidR="00137FBA" w14:paraId="44258A1C" w14:textId="77777777" w:rsidTr="10A04EF6">
        <w:tc>
          <w:tcPr>
            <w:tcW w:w="10790" w:type="dxa"/>
            <w:tcBorders>
              <w:top w:val="single" w:sz="4" w:space="0" w:color="auto"/>
              <w:bottom w:val="single" w:sz="4" w:space="0" w:color="auto"/>
            </w:tcBorders>
          </w:tcPr>
          <w:p w14:paraId="6636C590" w14:textId="77777777" w:rsidR="00137FBA" w:rsidRDefault="00137FBA" w:rsidP="008E1ED4">
            <w:pPr>
              <w:widowControl w:val="0"/>
              <w:autoSpaceDE w:val="0"/>
              <w:autoSpaceDN w:val="0"/>
              <w:adjustRightInd w:val="0"/>
              <w:spacing w:line="240" w:lineRule="auto"/>
              <w:rPr>
                <w:rFonts w:ascii="Arial" w:hAnsi="Arial" w:cs="Arial"/>
              </w:rPr>
            </w:pPr>
          </w:p>
          <w:p w14:paraId="5E4625D0" w14:textId="77777777" w:rsidR="00137FBA" w:rsidRDefault="00137FBA" w:rsidP="008E1ED4">
            <w:pPr>
              <w:widowControl w:val="0"/>
              <w:autoSpaceDE w:val="0"/>
              <w:autoSpaceDN w:val="0"/>
              <w:adjustRightInd w:val="0"/>
              <w:spacing w:line="240" w:lineRule="auto"/>
              <w:rPr>
                <w:rFonts w:ascii="Arial" w:hAnsi="Arial" w:cs="Arial"/>
              </w:rPr>
            </w:pPr>
          </w:p>
        </w:tc>
      </w:tr>
      <w:tr w:rsidR="00137FBA" w14:paraId="3DB468F1" w14:textId="77777777" w:rsidTr="10A04EF6">
        <w:tc>
          <w:tcPr>
            <w:tcW w:w="10790" w:type="dxa"/>
            <w:tcBorders>
              <w:top w:val="single" w:sz="4" w:space="0" w:color="auto"/>
              <w:bottom w:val="single" w:sz="4" w:space="0" w:color="auto"/>
            </w:tcBorders>
          </w:tcPr>
          <w:p w14:paraId="6F301D13" w14:textId="77777777" w:rsidR="00137FBA" w:rsidRDefault="00137FBA" w:rsidP="008E1ED4">
            <w:pPr>
              <w:widowControl w:val="0"/>
              <w:autoSpaceDE w:val="0"/>
              <w:autoSpaceDN w:val="0"/>
              <w:adjustRightInd w:val="0"/>
              <w:spacing w:line="240" w:lineRule="auto"/>
              <w:rPr>
                <w:rFonts w:ascii="Arial" w:hAnsi="Arial" w:cs="Arial"/>
              </w:rPr>
            </w:pPr>
          </w:p>
          <w:p w14:paraId="23D857FE" w14:textId="77777777" w:rsidR="00137FBA" w:rsidRDefault="00137FBA" w:rsidP="008E1ED4">
            <w:pPr>
              <w:widowControl w:val="0"/>
              <w:autoSpaceDE w:val="0"/>
              <w:autoSpaceDN w:val="0"/>
              <w:adjustRightInd w:val="0"/>
              <w:spacing w:line="240" w:lineRule="auto"/>
              <w:rPr>
                <w:rFonts w:ascii="Arial" w:hAnsi="Arial" w:cs="Arial"/>
              </w:rPr>
            </w:pPr>
          </w:p>
        </w:tc>
      </w:tr>
      <w:tr w:rsidR="00137FBA" w14:paraId="4D83B0ED" w14:textId="77777777" w:rsidTr="10A04EF6">
        <w:tc>
          <w:tcPr>
            <w:tcW w:w="10790" w:type="dxa"/>
            <w:tcBorders>
              <w:top w:val="single" w:sz="4" w:space="0" w:color="auto"/>
              <w:bottom w:val="single" w:sz="4" w:space="0" w:color="auto"/>
            </w:tcBorders>
          </w:tcPr>
          <w:p w14:paraId="4D2AABD5" w14:textId="77777777" w:rsidR="00137FBA" w:rsidRDefault="00137FBA" w:rsidP="008E1ED4">
            <w:pPr>
              <w:widowControl w:val="0"/>
              <w:autoSpaceDE w:val="0"/>
              <w:autoSpaceDN w:val="0"/>
              <w:adjustRightInd w:val="0"/>
              <w:spacing w:line="240" w:lineRule="auto"/>
              <w:rPr>
                <w:rFonts w:ascii="Arial" w:hAnsi="Arial" w:cs="Arial"/>
              </w:rPr>
            </w:pPr>
          </w:p>
          <w:p w14:paraId="790EF2C0" w14:textId="77777777" w:rsidR="00137FBA" w:rsidRDefault="00137FBA" w:rsidP="008E1ED4">
            <w:pPr>
              <w:widowControl w:val="0"/>
              <w:autoSpaceDE w:val="0"/>
              <w:autoSpaceDN w:val="0"/>
              <w:adjustRightInd w:val="0"/>
              <w:spacing w:line="240" w:lineRule="auto"/>
              <w:rPr>
                <w:rFonts w:ascii="Arial" w:hAnsi="Arial" w:cs="Arial"/>
              </w:rPr>
            </w:pPr>
          </w:p>
        </w:tc>
      </w:tr>
    </w:tbl>
    <w:p w14:paraId="6BC0922A" w14:textId="77777777" w:rsidR="00FD1F92" w:rsidRPr="0007587A" w:rsidRDefault="00FD1F92" w:rsidP="006536B1"/>
    <w:sectPr w:rsidR="00FD1F92" w:rsidRPr="0007587A" w:rsidSect="009316C8">
      <w:footerReference w:type="default" r:id="rId11"/>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44C5C" w14:textId="77777777" w:rsidR="004E7535" w:rsidRDefault="004E7535" w:rsidP="00AC1219">
      <w:pPr>
        <w:spacing w:after="0" w:line="240" w:lineRule="auto"/>
      </w:pPr>
      <w:r>
        <w:separator/>
      </w:r>
    </w:p>
  </w:endnote>
  <w:endnote w:type="continuationSeparator" w:id="0">
    <w:p w14:paraId="0AB09499" w14:textId="77777777" w:rsidR="004E7535" w:rsidRDefault="004E7535" w:rsidP="00AC1219">
      <w:pPr>
        <w:spacing w:after="0" w:line="240" w:lineRule="auto"/>
      </w:pPr>
      <w:r>
        <w:continuationSeparator/>
      </w:r>
    </w:p>
  </w:endnote>
  <w:endnote w:type="continuationNotice" w:id="1">
    <w:p w14:paraId="6D64926A" w14:textId="77777777" w:rsidR="004E7535" w:rsidRDefault="004E75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E226" w14:textId="57F88A8C" w:rsidR="00AC1219" w:rsidRDefault="001A07E1" w:rsidP="001A07E1">
    <w:pPr>
      <w:pStyle w:val="Footer"/>
      <w:jc w:val="right"/>
    </w:pPr>
    <w:r>
      <w:rPr>
        <w:noProof/>
      </w:rPr>
      <w:drawing>
        <wp:anchor distT="0" distB="0" distL="114300" distR="114300" simplePos="0" relativeHeight="251658240" behindDoc="0" locked="0" layoutInCell="1" allowOverlap="1" wp14:anchorId="7B918BA4" wp14:editId="6F7FBA9A">
          <wp:simplePos x="0" y="0"/>
          <wp:positionH relativeFrom="column">
            <wp:posOffset>-388620</wp:posOffset>
          </wp:positionH>
          <wp:positionV relativeFrom="paragraph">
            <wp:posOffset>-76200</wp:posOffset>
          </wp:positionV>
          <wp:extent cx="2327910" cy="457200"/>
          <wp:effectExtent l="0" t="0" r="0"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7910" cy="457200"/>
                  </a:xfrm>
                  <a:prstGeom prst="rect">
                    <a:avLst/>
                  </a:prstGeom>
                </pic:spPr>
              </pic:pic>
            </a:graphicData>
          </a:graphic>
        </wp:anchor>
      </w:drawing>
    </w:r>
    <w:r w:rsidR="00821DAC">
      <w:rPr>
        <w:noProof/>
      </w:rPr>
      <w:t>A Generational Journey: Women</w:t>
    </w:r>
    <w:r w:rsidR="6F439398">
      <w:t xml:space="preserve"> </w:t>
    </w:r>
    <w:r w:rsidR="002D09E2">
      <w:t>–</w:t>
    </w:r>
    <w:r w:rsidR="6F439398">
      <w:t xml:space="preserve"> </w:t>
    </w:r>
    <w:r w:rsidR="00821DAC">
      <w:t>1</w:t>
    </w:r>
    <w:r w:rsidR="00821DAC" w:rsidRPr="00821DAC">
      <w:rPr>
        <w:vertAlign w:val="superscript"/>
      </w:rPr>
      <w:t>st</w:t>
    </w:r>
    <w:r w:rsidR="00821DAC">
      <w:t xml:space="preserve"> </w:t>
    </w:r>
    <w:r w:rsidR="6F439398">
      <w:t xml:space="preserve">Session Handout Packet - page </w:t>
    </w:r>
    <w:r w:rsidR="002C4299">
      <w:fldChar w:fldCharType="begin"/>
    </w:r>
    <w:r w:rsidR="002C4299">
      <w:instrText xml:space="preserve"> PAGE   \* MERGEFORMAT </w:instrText>
    </w:r>
    <w:r w:rsidR="002C4299">
      <w:fldChar w:fldCharType="separate"/>
    </w:r>
    <w:r w:rsidR="6F439398">
      <w:t>1</w:t>
    </w:r>
    <w:r w:rsidR="002C42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784F2" w14:textId="77777777" w:rsidR="004E7535" w:rsidRDefault="004E7535" w:rsidP="00AC1219">
      <w:pPr>
        <w:spacing w:after="0" w:line="240" w:lineRule="auto"/>
      </w:pPr>
      <w:r>
        <w:separator/>
      </w:r>
    </w:p>
  </w:footnote>
  <w:footnote w:type="continuationSeparator" w:id="0">
    <w:p w14:paraId="5980D932" w14:textId="77777777" w:rsidR="004E7535" w:rsidRDefault="004E7535" w:rsidP="00AC1219">
      <w:pPr>
        <w:spacing w:after="0" w:line="240" w:lineRule="auto"/>
      </w:pPr>
      <w:r>
        <w:continuationSeparator/>
      </w:r>
    </w:p>
  </w:footnote>
  <w:footnote w:type="continuationNotice" w:id="1">
    <w:p w14:paraId="4613B7B0" w14:textId="77777777" w:rsidR="004E7535" w:rsidRDefault="004E753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C740A"/>
    <w:multiLevelType w:val="multilevel"/>
    <w:tmpl w:val="CD049B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949D8"/>
    <w:multiLevelType w:val="hybridMultilevel"/>
    <w:tmpl w:val="6EB2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2454A"/>
    <w:multiLevelType w:val="hybridMultilevel"/>
    <w:tmpl w:val="B86A5458"/>
    <w:lvl w:ilvl="0" w:tplc="63809F06">
      <w:start w:val="1"/>
      <w:numFmt w:val="decimal"/>
      <w:lvlText w:val="%1."/>
      <w:lvlJc w:val="left"/>
      <w:pPr>
        <w:ind w:left="79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42437"/>
    <w:multiLevelType w:val="hybridMultilevel"/>
    <w:tmpl w:val="3354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743FC"/>
    <w:multiLevelType w:val="multilevel"/>
    <w:tmpl w:val="AD0AE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E744D1"/>
    <w:multiLevelType w:val="hybridMultilevel"/>
    <w:tmpl w:val="7A9A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12126B"/>
    <w:multiLevelType w:val="hybridMultilevel"/>
    <w:tmpl w:val="A32E9834"/>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6F6761"/>
    <w:multiLevelType w:val="hybridMultilevel"/>
    <w:tmpl w:val="9C56F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307D6"/>
    <w:multiLevelType w:val="hybridMultilevel"/>
    <w:tmpl w:val="8178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616145"/>
    <w:multiLevelType w:val="hybridMultilevel"/>
    <w:tmpl w:val="C2D865AC"/>
    <w:lvl w:ilvl="0" w:tplc="F80A4E62">
      <w:start w:val="1"/>
      <w:numFmt w:val="decimal"/>
      <w:lvlText w:val="%1."/>
      <w:lvlJc w:val="left"/>
      <w:pPr>
        <w:ind w:left="360" w:hanging="360"/>
      </w:pPr>
      <w:rPr>
        <w:rFonts w:ascii="Arial" w:eastAsia="Calibri" w:hAnsi="Arial" w:cs="Arial"/>
        <w:b/>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276ADC"/>
    <w:multiLevelType w:val="hybridMultilevel"/>
    <w:tmpl w:val="ABEAC7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3"/>
  </w:num>
  <w:num w:numId="4">
    <w:abstractNumId w:val="15"/>
  </w:num>
  <w:num w:numId="5">
    <w:abstractNumId w:val="25"/>
  </w:num>
  <w:num w:numId="6">
    <w:abstractNumId w:val="22"/>
  </w:num>
  <w:num w:numId="7">
    <w:abstractNumId w:val="10"/>
  </w:num>
  <w:num w:numId="8">
    <w:abstractNumId w:val="2"/>
  </w:num>
  <w:num w:numId="9">
    <w:abstractNumId w:val="12"/>
  </w:num>
  <w:num w:numId="10">
    <w:abstractNumId w:val="4"/>
  </w:num>
  <w:num w:numId="11">
    <w:abstractNumId w:val="6"/>
  </w:num>
  <w:num w:numId="12">
    <w:abstractNumId w:val="3"/>
  </w:num>
  <w:num w:numId="13">
    <w:abstractNumId w:val="20"/>
  </w:num>
  <w:num w:numId="14">
    <w:abstractNumId w:val="5"/>
  </w:num>
  <w:num w:numId="15">
    <w:abstractNumId w:val="13"/>
  </w:num>
  <w:num w:numId="16">
    <w:abstractNumId w:val="7"/>
  </w:num>
  <w:num w:numId="17">
    <w:abstractNumId w:val="19"/>
  </w:num>
  <w:num w:numId="18">
    <w:abstractNumId w:val="9"/>
  </w:num>
  <w:num w:numId="19">
    <w:abstractNumId w:val="16"/>
  </w:num>
  <w:num w:numId="20">
    <w:abstractNumId w:val="1"/>
  </w:num>
  <w:num w:numId="21">
    <w:abstractNumId w:val="8"/>
  </w:num>
  <w:num w:numId="22">
    <w:abstractNumId w:val="11"/>
  </w:num>
  <w:num w:numId="23">
    <w:abstractNumId w:val="21"/>
  </w:num>
  <w:num w:numId="24">
    <w:abstractNumId w:val="18"/>
  </w:num>
  <w:num w:numId="25">
    <w:abstractNumId w:val="1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43486"/>
    <w:rsid w:val="0005040D"/>
    <w:rsid w:val="000707F6"/>
    <w:rsid w:val="00071BE2"/>
    <w:rsid w:val="0007587A"/>
    <w:rsid w:val="00077128"/>
    <w:rsid w:val="000B06DC"/>
    <w:rsid w:val="000D031B"/>
    <w:rsid w:val="000E6420"/>
    <w:rsid w:val="000F14EB"/>
    <w:rsid w:val="00120EA6"/>
    <w:rsid w:val="00137FBA"/>
    <w:rsid w:val="001607A6"/>
    <w:rsid w:val="001711D9"/>
    <w:rsid w:val="001739BE"/>
    <w:rsid w:val="00176697"/>
    <w:rsid w:val="00187553"/>
    <w:rsid w:val="001A07E1"/>
    <w:rsid w:val="001A46B9"/>
    <w:rsid w:val="001C155C"/>
    <w:rsid w:val="001D16ED"/>
    <w:rsid w:val="001D2867"/>
    <w:rsid w:val="001F5F92"/>
    <w:rsid w:val="00236472"/>
    <w:rsid w:val="002410BB"/>
    <w:rsid w:val="002826DF"/>
    <w:rsid w:val="00287175"/>
    <w:rsid w:val="002B2C44"/>
    <w:rsid w:val="002B4900"/>
    <w:rsid w:val="002C4299"/>
    <w:rsid w:val="002D09E2"/>
    <w:rsid w:val="002D323E"/>
    <w:rsid w:val="002D520A"/>
    <w:rsid w:val="002E3F88"/>
    <w:rsid w:val="002E592E"/>
    <w:rsid w:val="002F6C1D"/>
    <w:rsid w:val="0030509A"/>
    <w:rsid w:val="00305DAA"/>
    <w:rsid w:val="003178A2"/>
    <w:rsid w:val="00320F8E"/>
    <w:rsid w:val="00321C45"/>
    <w:rsid w:val="00326FE3"/>
    <w:rsid w:val="00331FF2"/>
    <w:rsid w:val="00351D13"/>
    <w:rsid w:val="003542D7"/>
    <w:rsid w:val="003807E1"/>
    <w:rsid w:val="00383D02"/>
    <w:rsid w:val="00383ED3"/>
    <w:rsid w:val="003B1FD3"/>
    <w:rsid w:val="003C4EC5"/>
    <w:rsid w:val="003E04B9"/>
    <w:rsid w:val="003F57A5"/>
    <w:rsid w:val="00407672"/>
    <w:rsid w:val="00414D74"/>
    <w:rsid w:val="00426352"/>
    <w:rsid w:val="004354A3"/>
    <w:rsid w:val="0045249D"/>
    <w:rsid w:val="004528A7"/>
    <w:rsid w:val="00461001"/>
    <w:rsid w:val="00462227"/>
    <w:rsid w:val="0047598F"/>
    <w:rsid w:val="00497B03"/>
    <w:rsid w:val="004A0076"/>
    <w:rsid w:val="004A28F7"/>
    <w:rsid w:val="004B3514"/>
    <w:rsid w:val="004B37AC"/>
    <w:rsid w:val="004C499F"/>
    <w:rsid w:val="004D024C"/>
    <w:rsid w:val="004E5170"/>
    <w:rsid w:val="004E7535"/>
    <w:rsid w:val="005053FE"/>
    <w:rsid w:val="005139D3"/>
    <w:rsid w:val="00513BB1"/>
    <w:rsid w:val="00513CE3"/>
    <w:rsid w:val="00525361"/>
    <w:rsid w:val="00551E15"/>
    <w:rsid w:val="005553AB"/>
    <w:rsid w:val="00567E5A"/>
    <w:rsid w:val="005711C1"/>
    <w:rsid w:val="00572A56"/>
    <w:rsid w:val="00593F78"/>
    <w:rsid w:val="005967C1"/>
    <w:rsid w:val="005C752B"/>
    <w:rsid w:val="005E613C"/>
    <w:rsid w:val="005E6B98"/>
    <w:rsid w:val="006145DC"/>
    <w:rsid w:val="0062700A"/>
    <w:rsid w:val="00647DD3"/>
    <w:rsid w:val="006536B1"/>
    <w:rsid w:val="006A7030"/>
    <w:rsid w:val="006B1E00"/>
    <w:rsid w:val="006E7131"/>
    <w:rsid w:val="006F196F"/>
    <w:rsid w:val="007079BE"/>
    <w:rsid w:val="007153DE"/>
    <w:rsid w:val="00722F07"/>
    <w:rsid w:val="00724B30"/>
    <w:rsid w:val="0072743F"/>
    <w:rsid w:val="00745EB6"/>
    <w:rsid w:val="00752F49"/>
    <w:rsid w:val="0076738E"/>
    <w:rsid w:val="007743E5"/>
    <w:rsid w:val="00781C10"/>
    <w:rsid w:val="007A1502"/>
    <w:rsid w:val="007C48F3"/>
    <w:rsid w:val="007C738C"/>
    <w:rsid w:val="007D24FD"/>
    <w:rsid w:val="007F78DD"/>
    <w:rsid w:val="00801678"/>
    <w:rsid w:val="008029E5"/>
    <w:rsid w:val="00821DAC"/>
    <w:rsid w:val="00824B42"/>
    <w:rsid w:val="00837761"/>
    <w:rsid w:val="008436AF"/>
    <w:rsid w:val="00866A06"/>
    <w:rsid w:val="008735F9"/>
    <w:rsid w:val="008853E5"/>
    <w:rsid w:val="00897030"/>
    <w:rsid w:val="008B60B3"/>
    <w:rsid w:val="008C4244"/>
    <w:rsid w:val="008D5802"/>
    <w:rsid w:val="008D5967"/>
    <w:rsid w:val="008D7178"/>
    <w:rsid w:val="008E1ED4"/>
    <w:rsid w:val="008E527F"/>
    <w:rsid w:val="008F2E56"/>
    <w:rsid w:val="009021A0"/>
    <w:rsid w:val="009238D6"/>
    <w:rsid w:val="00926F9B"/>
    <w:rsid w:val="009316C8"/>
    <w:rsid w:val="00935A0B"/>
    <w:rsid w:val="00952F9D"/>
    <w:rsid w:val="00957EFA"/>
    <w:rsid w:val="0098446F"/>
    <w:rsid w:val="009873F2"/>
    <w:rsid w:val="009910B2"/>
    <w:rsid w:val="00992369"/>
    <w:rsid w:val="009958C4"/>
    <w:rsid w:val="009B6F53"/>
    <w:rsid w:val="009D141B"/>
    <w:rsid w:val="009D1A9E"/>
    <w:rsid w:val="009D2A14"/>
    <w:rsid w:val="009D3098"/>
    <w:rsid w:val="009E7CC4"/>
    <w:rsid w:val="009F4BCE"/>
    <w:rsid w:val="009F751F"/>
    <w:rsid w:val="00A154D6"/>
    <w:rsid w:val="00A27B77"/>
    <w:rsid w:val="00A324DF"/>
    <w:rsid w:val="00A55A2C"/>
    <w:rsid w:val="00A727E9"/>
    <w:rsid w:val="00A771B6"/>
    <w:rsid w:val="00AB3E91"/>
    <w:rsid w:val="00AB4ACA"/>
    <w:rsid w:val="00AB55A0"/>
    <w:rsid w:val="00AC1219"/>
    <w:rsid w:val="00AC52FD"/>
    <w:rsid w:val="00AD711B"/>
    <w:rsid w:val="00AD7FCA"/>
    <w:rsid w:val="00AE470D"/>
    <w:rsid w:val="00AE47DC"/>
    <w:rsid w:val="00AE48ED"/>
    <w:rsid w:val="00AE67F0"/>
    <w:rsid w:val="00B23797"/>
    <w:rsid w:val="00B513C7"/>
    <w:rsid w:val="00B65B47"/>
    <w:rsid w:val="00B77ECD"/>
    <w:rsid w:val="00B840AE"/>
    <w:rsid w:val="00BA742A"/>
    <w:rsid w:val="00BB0DCA"/>
    <w:rsid w:val="00BD7D1F"/>
    <w:rsid w:val="00BF77F0"/>
    <w:rsid w:val="00C22307"/>
    <w:rsid w:val="00C24A11"/>
    <w:rsid w:val="00C305DA"/>
    <w:rsid w:val="00C402D0"/>
    <w:rsid w:val="00CA1239"/>
    <w:rsid w:val="00CA3E03"/>
    <w:rsid w:val="00CA73F8"/>
    <w:rsid w:val="00CB48D3"/>
    <w:rsid w:val="00CB6160"/>
    <w:rsid w:val="00CC6AF2"/>
    <w:rsid w:val="00CD3A84"/>
    <w:rsid w:val="00CF2233"/>
    <w:rsid w:val="00D06E7A"/>
    <w:rsid w:val="00D1451C"/>
    <w:rsid w:val="00D201F2"/>
    <w:rsid w:val="00D22275"/>
    <w:rsid w:val="00D22E0C"/>
    <w:rsid w:val="00D23143"/>
    <w:rsid w:val="00D24FE4"/>
    <w:rsid w:val="00D26EFE"/>
    <w:rsid w:val="00D31D3E"/>
    <w:rsid w:val="00D537C2"/>
    <w:rsid w:val="00D6635B"/>
    <w:rsid w:val="00DA3AB0"/>
    <w:rsid w:val="00DB6006"/>
    <w:rsid w:val="00DB61CA"/>
    <w:rsid w:val="00DD786B"/>
    <w:rsid w:val="00E01593"/>
    <w:rsid w:val="00E16617"/>
    <w:rsid w:val="00E2105A"/>
    <w:rsid w:val="00E371D7"/>
    <w:rsid w:val="00E50B58"/>
    <w:rsid w:val="00E51961"/>
    <w:rsid w:val="00E77705"/>
    <w:rsid w:val="00E9267F"/>
    <w:rsid w:val="00EA2E12"/>
    <w:rsid w:val="00EB3D7E"/>
    <w:rsid w:val="00EF24AF"/>
    <w:rsid w:val="00EF2883"/>
    <w:rsid w:val="00F11117"/>
    <w:rsid w:val="00F22923"/>
    <w:rsid w:val="00F375E1"/>
    <w:rsid w:val="00F4234A"/>
    <w:rsid w:val="00F57968"/>
    <w:rsid w:val="00F8689D"/>
    <w:rsid w:val="00F879C0"/>
    <w:rsid w:val="00FD1F92"/>
    <w:rsid w:val="00FD329C"/>
    <w:rsid w:val="00FD54BE"/>
    <w:rsid w:val="0873AFB1"/>
    <w:rsid w:val="0B359E75"/>
    <w:rsid w:val="0C1ED0C3"/>
    <w:rsid w:val="0C23C321"/>
    <w:rsid w:val="0EB7031A"/>
    <w:rsid w:val="10A04EF6"/>
    <w:rsid w:val="10CCB500"/>
    <w:rsid w:val="14B450B6"/>
    <w:rsid w:val="18606A6E"/>
    <w:rsid w:val="18F6E38F"/>
    <w:rsid w:val="1E8428B2"/>
    <w:rsid w:val="215B8B48"/>
    <w:rsid w:val="2179AB61"/>
    <w:rsid w:val="2354ADC8"/>
    <w:rsid w:val="26137947"/>
    <w:rsid w:val="2ACDB5E0"/>
    <w:rsid w:val="31563AFF"/>
    <w:rsid w:val="3523D54E"/>
    <w:rsid w:val="3D03650E"/>
    <w:rsid w:val="4E0D4BCB"/>
    <w:rsid w:val="503560E3"/>
    <w:rsid w:val="64A5ACCB"/>
    <w:rsid w:val="650D0D83"/>
    <w:rsid w:val="6F439398"/>
    <w:rsid w:val="7F65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71B1E"/>
  <w15:chartTrackingRefBased/>
  <w15:docId w15:val="{FE3069CE-58BB-4B3F-98CC-41C348666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unhideWhenUsed/>
    <w:qFormat/>
    <w:rsid w:val="00AC1219"/>
    <w:pPr>
      <w:keepNext/>
      <w:keepLines/>
      <w:spacing w:before="40" w:after="0" w:line="240" w:lineRule="auto"/>
      <w:outlineLvl w:val="2"/>
    </w:pPr>
    <w:rPr>
      <w:rFonts w:asciiTheme="majorHAnsi" w:eastAsiaTheme="majorEastAsia" w:hAnsiTheme="majorHAnsi" w:cstheme="majorBidi"/>
      <w:color w:val="00042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00042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00042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000219"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000219"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000219"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00021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rsid w:val="00AC1219"/>
    <w:rPr>
      <w:rFonts w:asciiTheme="majorHAnsi" w:eastAsiaTheme="majorEastAsia" w:hAnsiTheme="majorHAnsi" w:cstheme="majorBidi"/>
      <w:color w:val="00042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00042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00042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000219"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000219"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000219"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000219"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8D5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D5802"/>
  </w:style>
  <w:style w:type="paragraph" w:customStyle="1" w:styleId="paragraph">
    <w:name w:val="paragraph"/>
    <w:basedOn w:val="Normal"/>
    <w:rsid w:val="008D5802"/>
    <w:pPr>
      <w:spacing w:before="100" w:beforeAutospacing="1" w:after="100" w:afterAutospacing="1" w:line="240" w:lineRule="auto"/>
    </w:pPr>
    <w:rPr>
      <w:rFonts w:ascii="Times New Roman" w:eastAsia="Times New Roman" w:hAnsi="Times New Roman" w:cs="Times New Roman"/>
      <w:szCs w:val="24"/>
    </w:rPr>
  </w:style>
  <w:style w:type="character" w:customStyle="1" w:styleId="eop">
    <w:name w:val="eop"/>
    <w:basedOn w:val="DefaultParagraphFont"/>
    <w:rsid w:val="00305DAA"/>
  </w:style>
  <w:style w:type="character" w:customStyle="1" w:styleId="apple-converted-space">
    <w:name w:val="apple-converted-space"/>
    <w:basedOn w:val="DefaultParagraphFont"/>
    <w:rsid w:val="00E77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90932">
      <w:bodyDiv w:val="1"/>
      <w:marLeft w:val="0"/>
      <w:marRight w:val="0"/>
      <w:marTop w:val="0"/>
      <w:marBottom w:val="0"/>
      <w:divBdr>
        <w:top w:val="none" w:sz="0" w:space="0" w:color="auto"/>
        <w:left w:val="none" w:sz="0" w:space="0" w:color="auto"/>
        <w:bottom w:val="none" w:sz="0" w:space="0" w:color="auto"/>
        <w:right w:val="none" w:sz="0" w:space="0" w:color="auto"/>
      </w:divBdr>
    </w:div>
    <w:div w:id="979841410">
      <w:bodyDiv w:val="1"/>
      <w:marLeft w:val="0"/>
      <w:marRight w:val="0"/>
      <w:marTop w:val="0"/>
      <w:marBottom w:val="0"/>
      <w:divBdr>
        <w:top w:val="none" w:sz="0" w:space="0" w:color="auto"/>
        <w:left w:val="none" w:sz="0" w:space="0" w:color="auto"/>
        <w:bottom w:val="none" w:sz="0" w:space="0" w:color="auto"/>
        <w:right w:val="none" w:sz="0" w:space="0" w:color="auto"/>
      </w:divBdr>
    </w:div>
    <w:div w:id="981152236">
      <w:bodyDiv w:val="1"/>
      <w:marLeft w:val="0"/>
      <w:marRight w:val="0"/>
      <w:marTop w:val="0"/>
      <w:marBottom w:val="0"/>
      <w:divBdr>
        <w:top w:val="none" w:sz="0" w:space="0" w:color="auto"/>
        <w:left w:val="none" w:sz="0" w:space="0" w:color="auto"/>
        <w:bottom w:val="none" w:sz="0" w:space="0" w:color="auto"/>
        <w:right w:val="none" w:sz="0" w:space="0" w:color="auto"/>
      </w:divBdr>
    </w:div>
    <w:div w:id="1293098623">
      <w:bodyDiv w:val="1"/>
      <w:marLeft w:val="0"/>
      <w:marRight w:val="0"/>
      <w:marTop w:val="0"/>
      <w:marBottom w:val="0"/>
      <w:divBdr>
        <w:top w:val="none" w:sz="0" w:space="0" w:color="auto"/>
        <w:left w:val="none" w:sz="0" w:space="0" w:color="auto"/>
        <w:bottom w:val="none" w:sz="0" w:space="0" w:color="auto"/>
        <w:right w:val="none" w:sz="0" w:space="0" w:color="auto"/>
      </w:divBdr>
    </w:div>
    <w:div w:id="1857039856">
      <w:bodyDiv w:val="1"/>
      <w:marLeft w:val="0"/>
      <w:marRight w:val="0"/>
      <w:marTop w:val="0"/>
      <w:marBottom w:val="0"/>
      <w:divBdr>
        <w:top w:val="none" w:sz="0" w:space="0" w:color="auto"/>
        <w:left w:val="none" w:sz="0" w:space="0" w:color="auto"/>
        <w:bottom w:val="none" w:sz="0" w:space="0" w:color="auto"/>
        <w:right w:val="none" w:sz="0" w:space="0" w:color="auto"/>
      </w:divBdr>
    </w:div>
    <w:div w:id="197174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0633"/>
      </a:accent1>
      <a:accent2>
        <a:srgbClr val="F45C2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4" ma:contentTypeDescription="Create a new document." ma:contentTypeScope="" ma:versionID="898cab2262bb5e6fba77ced26411b8f9">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f9a9b796c9129d63b0e3b5df8733248c"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4F0AF6-F523-4427-B442-5153B7BFE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EA14B9-CD3B-46BB-B162-887827B8B151}">
  <ds:schemaRefs>
    <ds:schemaRef ds:uri="http://schemas.openxmlformats.org/officeDocument/2006/bibliography"/>
  </ds:schemaRefs>
</ds:datastoreItem>
</file>

<file path=customXml/itemProps3.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4.xml><?xml version="1.0" encoding="utf-8"?>
<ds:datastoreItem xmlns:ds="http://schemas.openxmlformats.org/officeDocument/2006/customXml" ds:itemID="{9ECD39D7-E883-4A72-BC19-5D1053A14B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883</Words>
  <Characters>5037</Characters>
  <Application>Microsoft Office Word</Application>
  <DocSecurity>0</DocSecurity>
  <Lines>41</Lines>
  <Paragraphs>11</Paragraphs>
  <ScaleCrop>false</ScaleCrop>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Amanda Baushke</cp:lastModifiedBy>
  <cp:revision>9</cp:revision>
  <dcterms:created xsi:type="dcterms:W3CDTF">2021-11-03T13:41:00Z</dcterms:created>
  <dcterms:modified xsi:type="dcterms:W3CDTF">2021-12-02T18:00:00Z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